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EFF" w:rsidRDefault="001C1A14" w:rsidP="001C1A14">
      <w:pPr>
        <w:rPr>
          <w:sz w:val="22"/>
        </w:rPr>
      </w:pPr>
      <w:r>
        <w:rPr>
          <w:sz w:val="22"/>
        </w:rPr>
        <w:t>Seeking Safety /</w:t>
      </w:r>
      <w:r w:rsidR="00C91EFF" w:rsidRPr="00210657">
        <w:rPr>
          <w:sz w:val="22"/>
        </w:rPr>
        <w:t xml:space="preserve"> Lisa M. </w:t>
      </w:r>
      <w:proofErr w:type="spellStart"/>
      <w:r w:rsidR="00C91EFF" w:rsidRPr="00210657">
        <w:rPr>
          <w:sz w:val="22"/>
        </w:rPr>
        <w:t>Najavi</w:t>
      </w:r>
      <w:r>
        <w:rPr>
          <w:sz w:val="22"/>
        </w:rPr>
        <w:t>ts</w:t>
      </w:r>
      <w:proofErr w:type="spellEnd"/>
      <w:r>
        <w:rPr>
          <w:sz w:val="22"/>
        </w:rPr>
        <w:t xml:space="preserve">, PhD </w:t>
      </w:r>
    </w:p>
    <w:p w:rsidR="001C1A14" w:rsidRPr="001C1A14" w:rsidRDefault="001C1A14" w:rsidP="001C1A14">
      <w:pPr>
        <w:rPr>
          <w:sz w:val="22"/>
        </w:rPr>
      </w:pPr>
    </w:p>
    <w:p w:rsidR="000336F3" w:rsidRPr="00210657" w:rsidRDefault="000336F3" w:rsidP="00C91EFF">
      <w:pPr>
        <w:jc w:val="center"/>
        <w:rPr>
          <w:sz w:val="22"/>
          <w:u w:val="single"/>
        </w:rPr>
      </w:pPr>
      <w:r w:rsidRPr="00210657">
        <w:rPr>
          <w:sz w:val="22"/>
          <w:u w:val="single"/>
        </w:rPr>
        <w:t>Workshop (following a short program)</w:t>
      </w:r>
      <w:r w:rsidRPr="00210657">
        <w:rPr>
          <w:rStyle w:val="FootnoteReference"/>
          <w:sz w:val="22"/>
          <w:u w:val="single"/>
        </w:rPr>
        <w:footnoteReference w:id="1"/>
      </w:r>
    </w:p>
    <w:p w:rsidR="009B4C2E" w:rsidRPr="00210657" w:rsidRDefault="009B4C2E" w:rsidP="00C91EFF">
      <w:pPr>
        <w:rPr>
          <w:sz w:val="22"/>
        </w:rPr>
      </w:pPr>
    </w:p>
    <w:p w:rsidR="000336F3" w:rsidRPr="00210657" w:rsidRDefault="009B4C2E" w:rsidP="00C91EFF">
      <w:pPr>
        <w:rPr>
          <w:b/>
          <w:sz w:val="22"/>
        </w:rPr>
      </w:pPr>
      <w:r w:rsidRPr="00210657">
        <w:rPr>
          <w:b/>
          <w:sz w:val="22"/>
        </w:rPr>
        <w:t>Possible titles</w:t>
      </w:r>
    </w:p>
    <w:p w:rsidR="009B4C2E" w:rsidRPr="00210657" w:rsidRDefault="000336F3" w:rsidP="00C91EFF">
      <w:pPr>
        <w:numPr>
          <w:ilvl w:val="0"/>
          <w:numId w:val="3"/>
        </w:numPr>
        <w:rPr>
          <w:sz w:val="22"/>
        </w:rPr>
      </w:pPr>
      <w:r w:rsidRPr="00210657">
        <w:rPr>
          <w:i/>
          <w:iCs/>
          <w:sz w:val="22"/>
        </w:rPr>
        <w:t>Im</w:t>
      </w:r>
      <w:r w:rsidR="009B4C2E" w:rsidRPr="00210657">
        <w:rPr>
          <w:i/>
          <w:iCs/>
          <w:sz w:val="22"/>
        </w:rPr>
        <w:t>plementing Seeking Safety</w:t>
      </w:r>
    </w:p>
    <w:p w:rsidR="009B4C2E" w:rsidRPr="00210657" w:rsidRDefault="000336F3" w:rsidP="00C91EFF">
      <w:pPr>
        <w:numPr>
          <w:ilvl w:val="0"/>
          <w:numId w:val="3"/>
        </w:numPr>
        <w:rPr>
          <w:sz w:val="22"/>
        </w:rPr>
      </w:pPr>
      <w:r w:rsidRPr="00210657">
        <w:rPr>
          <w:i/>
          <w:iCs/>
          <w:sz w:val="22"/>
        </w:rPr>
        <w:t>Im</w:t>
      </w:r>
      <w:r w:rsidR="009B4C2E" w:rsidRPr="00210657">
        <w:rPr>
          <w:i/>
          <w:iCs/>
          <w:sz w:val="22"/>
        </w:rPr>
        <w:t xml:space="preserve">plementing Seeking Safety </w:t>
      </w:r>
      <w:r w:rsidRPr="00210657">
        <w:rPr>
          <w:i/>
          <w:iCs/>
          <w:sz w:val="22"/>
        </w:rPr>
        <w:t>for</w:t>
      </w:r>
      <w:r w:rsidR="009B4C2E" w:rsidRPr="00210657">
        <w:rPr>
          <w:i/>
          <w:iCs/>
          <w:sz w:val="22"/>
        </w:rPr>
        <w:t xml:space="preserve"> trauma </w:t>
      </w:r>
      <w:r w:rsidRPr="00210657">
        <w:rPr>
          <w:i/>
          <w:iCs/>
          <w:sz w:val="22"/>
        </w:rPr>
        <w:t>and</w:t>
      </w:r>
      <w:r w:rsidR="009B4C2E" w:rsidRPr="00210657">
        <w:rPr>
          <w:i/>
          <w:iCs/>
          <w:sz w:val="22"/>
        </w:rPr>
        <w:t>/or substance abuse</w:t>
      </w:r>
    </w:p>
    <w:p w:rsidR="009B4C2E" w:rsidRPr="00210657" w:rsidRDefault="009B4C2E" w:rsidP="00C91EFF">
      <w:pPr>
        <w:numPr>
          <w:ilvl w:val="0"/>
          <w:numId w:val="3"/>
        </w:numPr>
        <w:rPr>
          <w:sz w:val="22"/>
        </w:rPr>
      </w:pPr>
      <w:r w:rsidRPr="00210657">
        <w:rPr>
          <w:i/>
          <w:iCs/>
          <w:sz w:val="22"/>
        </w:rPr>
        <w:t>Making it w</w:t>
      </w:r>
      <w:r w:rsidR="000336F3" w:rsidRPr="00210657">
        <w:rPr>
          <w:i/>
          <w:iCs/>
          <w:sz w:val="22"/>
        </w:rPr>
        <w:t xml:space="preserve">ork: </w:t>
      </w:r>
      <w:r w:rsidRPr="00210657">
        <w:rPr>
          <w:i/>
          <w:iCs/>
          <w:sz w:val="22"/>
        </w:rPr>
        <w:t>Seeking Safety i</w:t>
      </w:r>
      <w:r w:rsidR="000336F3" w:rsidRPr="00210657">
        <w:rPr>
          <w:i/>
          <w:iCs/>
          <w:sz w:val="22"/>
        </w:rPr>
        <w:t>mplement</w:t>
      </w:r>
      <w:r w:rsidRPr="00210657">
        <w:rPr>
          <w:i/>
          <w:iCs/>
          <w:sz w:val="22"/>
        </w:rPr>
        <w:t>ation</w:t>
      </w:r>
      <w:r w:rsidR="000336F3" w:rsidRPr="00210657">
        <w:rPr>
          <w:sz w:val="22"/>
        </w:rPr>
        <w:t xml:space="preserve"> </w:t>
      </w:r>
    </w:p>
    <w:p w:rsidR="009B4C2E" w:rsidRPr="00210657" w:rsidRDefault="000336F3" w:rsidP="00C91EFF">
      <w:pPr>
        <w:numPr>
          <w:ilvl w:val="0"/>
          <w:numId w:val="3"/>
        </w:numPr>
        <w:rPr>
          <w:sz w:val="22"/>
        </w:rPr>
      </w:pPr>
      <w:r w:rsidRPr="00210657">
        <w:rPr>
          <w:i/>
          <w:iCs/>
          <w:sz w:val="22"/>
        </w:rPr>
        <w:t xml:space="preserve">Seeking Safety </w:t>
      </w:r>
      <w:r w:rsidR="009B4C2E" w:rsidRPr="00210657">
        <w:rPr>
          <w:i/>
          <w:iCs/>
          <w:sz w:val="22"/>
        </w:rPr>
        <w:t>implementation s</w:t>
      </w:r>
      <w:r w:rsidRPr="00210657">
        <w:rPr>
          <w:i/>
          <w:iCs/>
          <w:sz w:val="22"/>
        </w:rPr>
        <w:t>trategies</w:t>
      </w:r>
    </w:p>
    <w:p w:rsidR="009B4C2E" w:rsidRPr="00210657" w:rsidRDefault="009B4C2E" w:rsidP="00C91EFF">
      <w:pPr>
        <w:rPr>
          <w:i/>
          <w:iCs/>
          <w:sz w:val="22"/>
        </w:rPr>
      </w:pPr>
    </w:p>
    <w:p w:rsidR="000336F3" w:rsidRPr="00210657" w:rsidRDefault="009B4C2E" w:rsidP="00C91EFF">
      <w:pPr>
        <w:rPr>
          <w:b/>
          <w:i/>
          <w:iCs/>
          <w:sz w:val="22"/>
        </w:rPr>
      </w:pPr>
      <w:r w:rsidRPr="00210657">
        <w:rPr>
          <w:b/>
          <w:sz w:val="22"/>
        </w:rPr>
        <w:t>Intended audience</w:t>
      </w:r>
    </w:p>
    <w:p w:rsidR="009B4C2E" w:rsidRPr="00210657" w:rsidRDefault="000336F3" w:rsidP="00C91EFF">
      <w:pPr>
        <w:pStyle w:val="Blockquote"/>
        <w:spacing w:before="0" w:after="0"/>
        <w:ind w:left="0"/>
        <w:rPr>
          <w:rFonts w:ascii="Arial" w:hAnsi="Arial" w:cs="Arial"/>
          <w:sz w:val="22"/>
          <w:szCs w:val="22"/>
        </w:rPr>
      </w:pPr>
      <w:r w:rsidRPr="00210657">
        <w:rPr>
          <w:rFonts w:ascii="Arial" w:hAnsi="Arial" w:cs="Arial"/>
          <w:bCs/>
          <w:sz w:val="22"/>
          <w:szCs w:val="22"/>
        </w:rPr>
        <w:t>Professionals</w:t>
      </w:r>
      <w:r w:rsidR="009B4C2E" w:rsidRPr="00210657">
        <w:rPr>
          <w:rFonts w:ascii="Arial" w:hAnsi="Arial" w:cs="Arial"/>
          <w:bCs/>
          <w:sz w:val="22"/>
          <w:szCs w:val="22"/>
        </w:rPr>
        <w:t xml:space="preserve">, </w:t>
      </w:r>
      <w:r w:rsidRPr="00210657">
        <w:rPr>
          <w:rFonts w:ascii="Arial" w:hAnsi="Arial" w:cs="Arial"/>
          <w:bCs/>
          <w:sz w:val="22"/>
          <w:szCs w:val="22"/>
        </w:rPr>
        <w:t>trainees</w:t>
      </w:r>
      <w:r w:rsidR="009B4C2E" w:rsidRPr="00210657">
        <w:rPr>
          <w:rFonts w:ascii="Arial" w:hAnsi="Arial" w:cs="Arial"/>
          <w:bCs/>
          <w:sz w:val="22"/>
          <w:szCs w:val="22"/>
        </w:rPr>
        <w:t>, paraprofessionals, or peers</w:t>
      </w:r>
      <w:r w:rsidRPr="00210657">
        <w:rPr>
          <w:rFonts w:ascii="Arial" w:hAnsi="Arial" w:cs="Arial"/>
          <w:bCs/>
          <w:sz w:val="22"/>
          <w:szCs w:val="22"/>
        </w:rPr>
        <w:t xml:space="preserve"> in substance abuse treatment, mental health treatment, and allied areas such as nursing.  Note: this workshop is </w:t>
      </w:r>
      <w:r w:rsidRPr="00210657">
        <w:rPr>
          <w:rFonts w:ascii="Arial" w:hAnsi="Arial" w:cs="Arial"/>
          <w:sz w:val="22"/>
          <w:szCs w:val="22"/>
        </w:rPr>
        <w:t>designed for those who have alr</w:t>
      </w:r>
      <w:r w:rsidR="009B4C2E" w:rsidRPr="00210657">
        <w:rPr>
          <w:rFonts w:ascii="Arial" w:hAnsi="Arial" w:cs="Arial"/>
          <w:sz w:val="22"/>
          <w:szCs w:val="22"/>
        </w:rPr>
        <w:t>eady been to a</w:t>
      </w:r>
      <w:r w:rsidR="00A77B58">
        <w:rPr>
          <w:rFonts w:ascii="Arial" w:hAnsi="Arial" w:cs="Arial"/>
          <w:sz w:val="22"/>
          <w:szCs w:val="22"/>
        </w:rPr>
        <w:t xml:space="preserve">n overview of Seeking Safety by Lisa </w:t>
      </w:r>
      <w:proofErr w:type="spellStart"/>
      <w:r w:rsidR="00A77B58">
        <w:rPr>
          <w:rFonts w:ascii="Arial" w:hAnsi="Arial" w:cs="Arial"/>
          <w:sz w:val="22"/>
          <w:szCs w:val="22"/>
        </w:rPr>
        <w:t>Naja</w:t>
      </w:r>
      <w:r w:rsidRPr="00210657">
        <w:rPr>
          <w:rFonts w:ascii="Arial" w:hAnsi="Arial" w:cs="Arial"/>
          <w:sz w:val="22"/>
          <w:szCs w:val="22"/>
        </w:rPr>
        <w:t>vits</w:t>
      </w:r>
      <w:proofErr w:type="spellEnd"/>
      <w:r w:rsidRPr="00210657">
        <w:rPr>
          <w:rFonts w:ascii="Arial" w:hAnsi="Arial" w:cs="Arial"/>
          <w:sz w:val="22"/>
          <w:szCs w:val="22"/>
        </w:rPr>
        <w:t xml:space="preserve"> or her associates</w:t>
      </w:r>
      <w:r w:rsidR="009B4C2E" w:rsidRPr="00210657">
        <w:rPr>
          <w:rFonts w:ascii="Arial" w:hAnsi="Arial" w:cs="Arial"/>
          <w:sz w:val="22"/>
          <w:szCs w:val="22"/>
        </w:rPr>
        <w:t xml:space="preserve">, or had some prior training in Seeking Safety. </w:t>
      </w:r>
    </w:p>
    <w:p w:rsidR="00C91EFF" w:rsidRPr="00210657" w:rsidRDefault="00C91EFF" w:rsidP="00C91EFF">
      <w:pPr>
        <w:pStyle w:val="Blockquote"/>
        <w:spacing w:before="0" w:after="0"/>
        <w:ind w:left="0"/>
        <w:rPr>
          <w:rFonts w:ascii="Arial" w:hAnsi="Arial" w:cs="Arial"/>
          <w:b/>
          <w:sz w:val="22"/>
          <w:szCs w:val="22"/>
        </w:rPr>
      </w:pPr>
    </w:p>
    <w:p w:rsidR="00C91EFF" w:rsidRPr="00210657" w:rsidRDefault="000336F3" w:rsidP="00C91EFF">
      <w:pPr>
        <w:pStyle w:val="Blockquote"/>
        <w:spacing w:before="0" w:after="0"/>
        <w:ind w:left="0"/>
        <w:rPr>
          <w:rFonts w:ascii="Arial" w:hAnsi="Arial" w:cs="Arial"/>
          <w:b/>
          <w:sz w:val="22"/>
          <w:szCs w:val="22"/>
        </w:rPr>
      </w:pPr>
      <w:r w:rsidRPr="00210657">
        <w:rPr>
          <w:rFonts w:ascii="Arial" w:hAnsi="Arial" w:cs="Arial"/>
          <w:b/>
          <w:sz w:val="22"/>
          <w:szCs w:val="22"/>
        </w:rPr>
        <w:t>Summary of program content</w:t>
      </w:r>
    </w:p>
    <w:p w:rsidR="009B4C2E" w:rsidRPr="00210657" w:rsidRDefault="000336F3" w:rsidP="00C91EFF">
      <w:pPr>
        <w:pStyle w:val="Blockquote"/>
        <w:spacing w:before="0" w:after="0"/>
        <w:ind w:left="0"/>
        <w:rPr>
          <w:rFonts w:ascii="Arial" w:hAnsi="Arial" w:cs="Arial"/>
          <w:sz w:val="22"/>
          <w:szCs w:val="22"/>
        </w:rPr>
      </w:pPr>
      <w:r w:rsidRPr="00210657">
        <w:rPr>
          <w:rFonts w:ascii="Arial" w:hAnsi="Arial" w:cs="Arial"/>
          <w:sz w:val="22"/>
          <w:szCs w:val="22"/>
        </w:rPr>
        <w:t xml:space="preserve">This workshop </w:t>
      </w:r>
      <w:r w:rsidR="009B4C2E" w:rsidRPr="00210657">
        <w:rPr>
          <w:rFonts w:ascii="Arial" w:hAnsi="Arial" w:cs="Arial"/>
          <w:sz w:val="22"/>
          <w:szCs w:val="22"/>
        </w:rPr>
        <w:t xml:space="preserve">explores </w:t>
      </w:r>
      <w:r w:rsidRPr="00210657">
        <w:rPr>
          <w:rFonts w:ascii="Arial" w:hAnsi="Arial" w:cs="Arial"/>
          <w:sz w:val="22"/>
          <w:szCs w:val="22"/>
        </w:rPr>
        <w:t>how Seeking Safety is implemented in clinical settings.  Seeking Safety is an e</w:t>
      </w:r>
      <w:r w:rsidR="009B4C2E" w:rsidRPr="00210657">
        <w:rPr>
          <w:rFonts w:ascii="Arial" w:hAnsi="Arial" w:cs="Arial"/>
          <w:sz w:val="22"/>
          <w:szCs w:val="22"/>
        </w:rPr>
        <w:t>vidence-based integrated model f</w:t>
      </w:r>
      <w:r w:rsidRPr="00210657">
        <w:rPr>
          <w:rFonts w:ascii="Arial" w:hAnsi="Arial" w:cs="Arial"/>
          <w:sz w:val="22"/>
          <w:szCs w:val="22"/>
        </w:rPr>
        <w:t>or substance abuse and</w:t>
      </w:r>
      <w:r w:rsidR="009B4C2E" w:rsidRPr="00210657">
        <w:rPr>
          <w:rFonts w:ascii="Arial" w:hAnsi="Arial" w:cs="Arial"/>
          <w:sz w:val="22"/>
          <w:szCs w:val="22"/>
        </w:rPr>
        <w:t>/or</w:t>
      </w:r>
      <w:r w:rsidRPr="00210657">
        <w:rPr>
          <w:rFonts w:ascii="Arial" w:hAnsi="Arial" w:cs="Arial"/>
          <w:sz w:val="22"/>
          <w:szCs w:val="22"/>
        </w:rPr>
        <w:t xml:space="preserve"> trauma.  </w:t>
      </w:r>
      <w:r w:rsidR="009B4C2E" w:rsidRPr="00210657">
        <w:rPr>
          <w:rFonts w:ascii="Arial" w:hAnsi="Arial" w:cs="Arial"/>
          <w:sz w:val="22"/>
          <w:szCs w:val="22"/>
        </w:rPr>
        <w:t xml:space="preserve">It is </w:t>
      </w:r>
      <w:r w:rsidRPr="00210657">
        <w:rPr>
          <w:rFonts w:ascii="Arial" w:hAnsi="Arial" w:cs="Arial"/>
          <w:sz w:val="22"/>
          <w:szCs w:val="22"/>
        </w:rPr>
        <w:t>present-focused</w:t>
      </w:r>
      <w:r w:rsidR="009B4C2E" w:rsidRPr="00210657">
        <w:rPr>
          <w:rFonts w:ascii="Arial" w:hAnsi="Arial" w:cs="Arial"/>
          <w:sz w:val="22"/>
          <w:szCs w:val="22"/>
        </w:rPr>
        <w:t>, offering</w:t>
      </w:r>
      <w:r w:rsidRPr="00210657">
        <w:rPr>
          <w:rFonts w:ascii="Arial" w:hAnsi="Arial" w:cs="Arial"/>
          <w:sz w:val="22"/>
          <w:szCs w:val="22"/>
        </w:rPr>
        <w:t xml:space="preserve"> coping skills to help clients attain safety in their lives.  It is highly flexible and designed for a wide variety of clients</w:t>
      </w:r>
      <w:r w:rsidR="009B4C2E" w:rsidRPr="00210657">
        <w:rPr>
          <w:rFonts w:ascii="Arial" w:hAnsi="Arial" w:cs="Arial"/>
          <w:sz w:val="22"/>
          <w:szCs w:val="22"/>
        </w:rPr>
        <w:t>, clinicians,</w:t>
      </w:r>
      <w:r w:rsidRPr="00210657">
        <w:rPr>
          <w:rFonts w:ascii="Arial" w:hAnsi="Arial" w:cs="Arial"/>
          <w:sz w:val="22"/>
          <w:szCs w:val="22"/>
        </w:rPr>
        <w:t xml:space="preserve"> and settings. The workshop addresses frequently asked questions when implementing Seeking Safety; o</w:t>
      </w:r>
      <w:r w:rsidR="009B4C2E" w:rsidRPr="00210657">
        <w:rPr>
          <w:rFonts w:ascii="Arial" w:hAnsi="Arial" w:cs="Arial"/>
          <w:sz w:val="22"/>
          <w:szCs w:val="22"/>
        </w:rPr>
        <w:t>ffers the opportunity to role-play</w:t>
      </w:r>
      <w:r w:rsidRPr="00210657">
        <w:rPr>
          <w:rFonts w:ascii="Arial" w:hAnsi="Arial" w:cs="Arial"/>
          <w:sz w:val="22"/>
          <w:szCs w:val="22"/>
        </w:rPr>
        <w:t xml:space="preserve"> a session in small group format; and explores topics such as adaptation of the model, how to combine it with trauma processing treatments, and ways to make it as effective as possible. The workshop will be highly clinically-oriented, interactive, and allow ample time for questions.  </w:t>
      </w:r>
    </w:p>
    <w:p w:rsidR="009B4C2E" w:rsidRPr="00210657" w:rsidRDefault="009B4C2E" w:rsidP="00C91EFF">
      <w:pPr>
        <w:ind w:firstLine="360"/>
        <w:rPr>
          <w:sz w:val="22"/>
        </w:rPr>
      </w:pPr>
    </w:p>
    <w:p w:rsidR="000336F3" w:rsidRPr="00210657" w:rsidRDefault="000336F3" w:rsidP="00C91EFF">
      <w:pPr>
        <w:rPr>
          <w:sz w:val="22"/>
        </w:rPr>
      </w:pPr>
      <w:r w:rsidRPr="00210657">
        <w:rPr>
          <w:b/>
          <w:sz w:val="22"/>
        </w:rPr>
        <w:t>Educational objectives</w:t>
      </w:r>
    </w:p>
    <w:p w:rsidR="000336F3" w:rsidRPr="00210657" w:rsidRDefault="00C91EFF" w:rsidP="00C91EFF">
      <w:pPr>
        <w:pStyle w:val="Blockquote"/>
        <w:spacing w:before="0" w:after="0"/>
        <w:ind w:left="0"/>
        <w:rPr>
          <w:rFonts w:ascii="Arial" w:hAnsi="Arial" w:cs="Arial"/>
          <w:bCs/>
          <w:sz w:val="22"/>
          <w:szCs w:val="22"/>
        </w:rPr>
      </w:pPr>
      <w:r w:rsidRPr="00210657">
        <w:rPr>
          <w:rFonts w:ascii="Arial" w:hAnsi="Arial" w:cs="Arial"/>
          <w:bCs/>
          <w:sz w:val="22"/>
          <w:szCs w:val="22"/>
        </w:rPr>
        <w:t xml:space="preserve">1. </w:t>
      </w:r>
      <w:r w:rsidR="000336F3" w:rsidRPr="00210657">
        <w:rPr>
          <w:rFonts w:ascii="Arial" w:hAnsi="Arial" w:cs="Arial"/>
          <w:bCs/>
          <w:sz w:val="22"/>
          <w:szCs w:val="22"/>
        </w:rPr>
        <w:t>To learn frequently-asked questions in implementing Seeking Safety</w:t>
      </w:r>
    </w:p>
    <w:p w:rsidR="000336F3" w:rsidRPr="00210657" w:rsidRDefault="00C91EFF" w:rsidP="00C91EFF">
      <w:pPr>
        <w:pStyle w:val="Blockquote"/>
        <w:spacing w:before="0" w:after="0"/>
        <w:ind w:left="0"/>
        <w:rPr>
          <w:rFonts w:ascii="Arial" w:hAnsi="Arial" w:cs="Arial"/>
          <w:bCs/>
          <w:sz w:val="22"/>
          <w:szCs w:val="22"/>
        </w:rPr>
      </w:pPr>
      <w:r w:rsidRPr="00210657">
        <w:rPr>
          <w:rFonts w:ascii="Arial" w:hAnsi="Arial" w:cs="Arial"/>
          <w:bCs/>
          <w:sz w:val="22"/>
          <w:szCs w:val="22"/>
        </w:rPr>
        <w:t xml:space="preserve">2. </w:t>
      </w:r>
      <w:r w:rsidR="000336F3" w:rsidRPr="00210657">
        <w:rPr>
          <w:rFonts w:ascii="Arial" w:hAnsi="Arial" w:cs="Arial"/>
          <w:bCs/>
          <w:sz w:val="22"/>
          <w:szCs w:val="22"/>
        </w:rPr>
        <w:t>To explore challenges that may arise when conducting Seeking Safety</w:t>
      </w:r>
    </w:p>
    <w:p w:rsidR="009B4C2E" w:rsidRPr="00210657" w:rsidRDefault="00C91EFF" w:rsidP="00C91EFF">
      <w:pPr>
        <w:pStyle w:val="Blockquote"/>
        <w:spacing w:before="0" w:after="0"/>
        <w:ind w:left="0"/>
        <w:rPr>
          <w:rFonts w:ascii="Arial" w:hAnsi="Arial" w:cs="Arial"/>
          <w:bCs/>
          <w:sz w:val="22"/>
          <w:szCs w:val="22"/>
        </w:rPr>
      </w:pPr>
      <w:r w:rsidRPr="00210657">
        <w:rPr>
          <w:rFonts w:ascii="Arial" w:hAnsi="Arial" w:cs="Arial"/>
          <w:bCs/>
          <w:sz w:val="22"/>
          <w:szCs w:val="22"/>
        </w:rPr>
        <w:t xml:space="preserve">3. </w:t>
      </w:r>
      <w:r w:rsidR="000336F3" w:rsidRPr="00210657">
        <w:rPr>
          <w:rFonts w:ascii="Arial" w:hAnsi="Arial" w:cs="Arial"/>
          <w:bCs/>
          <w:sz w:val="22"/>
          <w:szCs w:val="22"/>
        </w:rPr>
        <w:t xml:space="preserve">To </w:t>
      </w:r>
      <w:r w:rsidR="009B4C2E" w:rsidRPr="00210657">
        <w:rPr>
          <w:rFonts w:ascii="Arial" w:hAnsi="Arial" w:cs="Arial"/>
          <w:bCs/>
          <w:sz w:val="22"/>
          <w:szCs w:val="22"/>
        </w:rPr>
        <w:t xml:space="preserve">address </w:t>
      </w:r>
      <w:r w:rsidR="000336F3" w:rsidRPr="00210657">
        <w:rPr>
          <w:rFonts w:ascii="Arial" w:hAnsi="Arial" w:cs="Arial"/>
          <w:bCs/>
          <w:sz w:val="22"/>
          <w:szCs w:val="22"/>
        </w:rPr>
        <w:t>clinical dilemmas in the treatment of PTSD and substance abuse</w:t>
      </w:r>
    </w:p>
    <w:p w:rsidR="009B4C2E" w:rsidRPr="00210657" w:rsidRDefault="00C91EFF" w:rsidP="00C91EFF">
      <w:pPr>
        <w:pStyle w:val="Blockquote"/>
        <w:spacing w:before="0" w:after="0"/>
        <w:ind w:left="0"/>
        <w:rPr>
          <w:rFonts w:ascii="Arial" w:hAnsi="Arial" w:cs="Arial"/>
          <w:bCs/>
          <w:sz w:val="22"/>
          <w:szCs w:val="22"/>
        </w:rPr>
      </w:pPr>
      <w:r w:rsidRPr="00210657">
        <w:rPr>
          <w:rFonts w:ascii="Arial" w:hAnsi="Arial" w:cs="Arial"/>
          <w:bCs/>
          <w:sz w:val="22"/>
          <w:szCs w:val="22"/>
        </w:rPr>
        <w:t xml:space="preserve">4. </w:t>
      </w:r>
      <w:r w:rsidR="000336F3" w:rsidRPr="00210657">
        <w:rPr>
          <w:rFonts w:ascii="Arial" w:hAnsi="Arial" w:cs="Arial"/>
          <w:bCs/>
          <w:sz w:val="22"/>
          <w:szCs w:val="22"/>
        </w:rPr>
        <w:t xml:space="preserve">To understand how a manual-based treatment is implemented </w:t>
      </w:r>
    </w:p>
    <w:p w:rsidR="00C91EFF" w:rsidRPr="00210657" w:rsidRDefault="00C91EFF" w:rsidP="00C91EFF">
      <w:pPr>
        <w:pStyle w:val="Blockquote"/>
        <w:spacing w:before="0" w:after="0"/>
        <w:ind w:left="0"/>
        <w:rPr>
          <w:rFonts w:ascii="Arial" w:hAnsi="Arial" w:cs="Arial"/>
          <w:b/>
          <w:sz w:val="22"/>
          <w:szCs w:val="22"/>
        </w:rPr>
      </w:pPr>
    </w:p>
    <w:p w:rsidR="009B4C2E" w:rsidRPr="00210657" w:rsidRDefault="000336F3" w:rsidP="00C91EFF">
      <w:pPr>
        <w:pStyle w:val="Blockquote"/>
        <w:spacing w:before="0" w:after="0"/>
        <w:ind w:left="0"/>
        <w:rPr>
          <w:rFonts w:ascii="Arial" w:hAnsi="Arial" w:cs="Arial"/>
          <w:bCs/>
          <w:sz w:val="22"/>
          <w:szCs w:val="22"/>
        </w:rPr>
      </w:pPr>
      <w:r w:rsidRPr="00210657">
        <w:rPr>
          <w:rFonts w:ascii="Arial" w:hAnsi="Arial" w:cs="Arial"/>
          <w:b/>
          <w:sz w:val="22"/>
          <w:szCs w:val="22"/>
        </w:rPr>
        <w:fldChar w:fldCharType="begin"/>
      </w:r>
      <w:r w:rsidR="00F57206">
        <w:rPr>
          <w:rFonts w:ascii="Arial" w:hAnsi="Arial" w:cs="Arial"/>
          <w:b/>
          <w:sz w:val="22"/>
          <w:szCs w:val="22"/>
        </w:rPr>
        <w:instrText xml:space="preserve"> INCLUDEPICTURE "C:\\Users\\Downloads\\other\\box2.gif" \* MERGEFORMAT \d </w:instrText>
      </w:r>
      <w:r w:rsidRPr="00210657">
        <w:rPr>
          <w:rFonts w:ascii="Arial" w:hAnsi="Arial" w:cs="Arial"/>
          <w:b/>
          <w:sz w:val="22"/>
          <w:szCs w:val="22"/>
        </w:rPr>
        <w:fldChar w:fldCharType="end"/>
      </w:r>
      <w:r w:rsidRPr="00210657">
        <w:rPr>
          <w:rFonts w:ascii="Arial" w:hAnsi="Arial" w:cs="Arial"/>
          <w:b/>
          <w:sz w:val="22"/>
          <w:szCs w:val="22"/>
        </w:rPr>
        <w:t xml:space="preserve">Course outline </w:t>
      </w:r>
    </w:p>
    <w:p w:rsidR="009B4C2E" w:rsidRPr="00210657" w:rsidRDefault="00C91EFF" w:rsidP="00C91EFF">
      <w:pPr>
        <w:pStyle w:val="Blockquote"/>
        <w:spacing w:before="0" w:after="0"/>
        <w:ind w:left="0"/>
        <w:rPr>
          <w:rFonts w:ascii="Arial" w:hAnsi="Arial" w:cs="Arial"/>
          <w:bCs/>
          <w:sz w:val="22"/>
          <w:szCs w:val="22"/>
        </w:rPr>
      </w:pPr>
      <w:r w:rsidRPr="00210657">
        <w:rPr>
          <w:rFonts w:ascii="Arial" w:hAnsi="Arial" w:cs="Arial"/>
          <w:bCs/>
          <w:sz w:val="22"/>
          <w:szCs w:val="22"/>
        </w:rPr>
        <w:t xml:space="preserve">1. </w:t>
      </w:r>
      <w:r w:rsidR="000336F3" w:rsidRPr="00210657">
        <w:rPr>
          <w:rFonts w:ascii="Arial" w:hAnsi="Arial" w:cs="Arial"/>
          <w:bCs/>
          <w:sz w:val="22"/>
          <w:szCs w:val="22"/>
        </w:rPr>
        <w:t xml:space="preserve">Implementation strategies: how to help clients learn new coping skills; client and clinician selection criteria; group versus individual treatment; use with trauma processing models; changing the treatment based on length of stay; how to incorporate new members into a group; when should clients be dismissed from group.  </w:t>
      </w:r>
    </w:p>
    <w:p w:rsidR="009B4C2E" w:rsidRPr="00210657" w:rsidRDefault="00C91EFF" w:rsidP="00C91EFF">
      <w:pPr>
        <w:pStyle w:val="Blockquote"/>
        <w:spacing w:before="0" w:after="0"/>
        <w:ind w:left="0"/>
        <w:rPr>
          <w:rFonts w:ascii="Arial" w:hAnsi="Arial" w:cs="Arial"/>
          <w:bCs/>
          <w:sz w:val="22"/>
          <w:szCs w:val="22"/>
        </w:rPr>
      </w:pPr>
      <w:r w:rsidRPr="00210657">
        <w:rPr>
          <w:rFonts w:ascii="Arial" w:hAnsi="Arial" w:cs="Arial"/>
          <w:bCs/>
          <w:sz w:val="22"/>
          <w:szCs w:val="22"/>
        </w:rPr>
        <w:t xml:space="preserve">2. </w:t>
      </w:r>
      <w:r w:rsidR="000336F3" w:rsidRPr="00210657">
        <w:rPr>
          <w:rFonts w:ascii="Arial" w:hAnsi="Arial" w:cs="Arial"/>
          <w:bCs/>
          <w:sz w:val="22"/>
          <w:szCs w:val="22"/>
        </w:rPr>
        <w:t xml:space="preserve">Frequently asked questions (e.g., How can Seeking Safety be used for mixed-gender groups? teens? suicidal clients?; How can the clinician respond if a client brings up trauma details?). </w:t>
      </w:r>
      <w:r w:rsidR="000336F3" w:rsidRPr="00210657">
        <w:rPr>
          <w:rFonts w:ascii="Arial" w:hAnsi="Arial" w:cs="Arial"/>
          <w:bCs/>
          <w:sz w:val="22"/>
          <w:szCs w:val="22"/>
        </w:rPr>
        <w:tab/>
      </w:r>
    </w:p>
    <w:p w:rsidR="000336F3" w:rsidRPr="00210657" w:rsidRDefault="00C91EFF" w:rsidP="00C91EFF">
      <w:pPr>
        <w:pStyle w:val="Blockquote"/>
        <w:spacing w:before="0" w:after="0"/>
        <w:ind w:left="0"/>
        <w:rPr>
          <w:rFonts w:ascii="Arial" w:hAnsi="Arial" w:cs="Arial"/>
          <w:bCs/>
          <w:sz w:val="22"/>
          <w:szCs w:val="22"/>
        </w:rPr>
      </w:pPr>
      <w:r w:rsidRPr="00210657">
        <w:rPr>
          <w:rFonts w:ascii="Arial" w:hAnsi="Arial" w:cs="Arial"/>
          <w:bCs/>
          <w:sz w:val="22"/>
          <w:szCs w:val="22"/>
        </w:rPr>
        <w:t xml:space="preserve">3. </w:t>
      </w:r>
      <w:r w:rsidR="009B4C2E" w:rsidRPr="00210657">
        <w:rPr>
          <w:rFonts w:ascii="Arial" w:hAnsi="Arial" w:cs="Arial"/>
          <w:bCs/>
          <w:sz w:val="22"/>
          <w:szCs w:val="22"/>
        </w:rPr>
        <w:t>Role-play</w:t>
      </w:r>
      <w:r w:rsidR="000336F3" w:rsidRPr="00210657">
        <w:rPr>
          <w:rFonts w:ascii="Arial" w:hAnsi="Arial" w:cs="Arial"/>
          <w:bCs/>
          <w:sz w:val="22"/>
          <w:szCs w:val="22"/>
        </w:rPr>
        <w:t>:  small-group exercise in which participants play either a clinician or client and try out the format and one topic of Seeking Safety.</w:t>
      </w:r>
    </w:p>
    <w:p w:rsidR="009B4C2E" w:rsidRPr="00210657" w:rsidRDefault="00C91EFF" w:rsidP="00C91EFF">
      <w:pPr>
        <w:pStyle w:val="Blockquote"/>
        <w:spacing w:before="0" w:after="0"/>
        <w:ind w:left="0"/>
        <w:rPr>
          <w:rFonts w:ascii="Arial" w:hAnsi="Arial" w:cs="Arial"/>
          <w:bCs/>
          <w:sz w:val="22"/>
          <w:szCs w:val="22"/>
        </w:rPr>
      </w:pPr>
      <w:r w:rsidRPr="00210657">
        <w:rPr>
          <w:rFonts w:ascii="Arial" w:hAnsi="Arial" w:cs="Arial"/>
          <w:bCs/>
          <w:sz w:val="22"/>
          <w:szCs w:val="22"/>
        </w:rPr>
        <w:t xml:space="preserve">4. </w:t>
      </w:r>
      <w:r w:rsidR="000336F3" w:rsidRPr="00210657">
        <w:rPr>
          <w:rFonts w:ascii="Arial" w:hAnsi="Arial" w:cs="Arial"/>
          <w:bCs/>
          <w:sz w:val="22"/>
          <w:szCs w:val="22"/>
        </w:rPr>
        <w:t>R</w:t>
      </w:r>
      <w:r w:rsidR="009B4C2E" w:rsidRPr="00210657">
        <w:rPr>
          <w:rFonts w:ascii="Arial" w:hAnsi="Arial" w:cs="Arial"/>
          <w:bCs/>
          <w:sz w:val="22"/>
          <w:szCs w:val="22"/>
        </w:rPr>
        <w:t>ehearse</w:t>
      </w:r>
      <w:r w:rsidR="000336F3" w:rsidRPr="00210657">
        <w:rPr>
          <w:rFonts w:ascii="Arial" w:hAnsi="Arial" w:cs="Arial"/>
          <w:bCs/>
          <w:sz w:val="22"/>
          <w:szCs w:val="22"/>
        </w:rPr>
        <w:t xml:space="preserve"> “tough cases”.</w:t>
      </w:r>
    </w:p>
    <w:p w:rsidR="00C91EFF" w:rsidRPr="00210657" w:rsidRDefault="00C91EFF" w:rsidP="00C91EFF">
      <w:pPr>
        <w:pStyle w:val="Blockquote"/>
        <w:spacing w:before="0" w:after="0"/>
        <w:ind w:left="0"/>
        <w:rPr>
          <w:rFonts w:ascii="Arial" w:hAnsi="Arial" w:cs="Arial"/>
          <w:b/>
          <w:sz w:val="22"/>
          <w:szCs w:val="22"/>
        </w:rPr>
      </w:pPr>
    </w:p>
    <w:p w:rsidR="00C91EFF" w:rsidRPr="00210657" w:rsidRDefault="000336F3" w:rsidP="00C91EFF">
      <w:pPr>
        <w:pStyle w:val="Blockquote"/>
        <w:spacing w:before="0" w:after="0"/>
        <w:ind w:left="0"/>
        <w:rPr>
          <w:rFonts w:ascii="Arial" w:hAnsi="Arial" w:cs="Arial"/>
          <w:b/>
          <w:sz w:val="22"/>
          <w:szCs w:val="22"/>
        </w:rPr>
      </w:pPr>
      <w:r w:rsidRPr="00210657">
        <w:rPr>
          <w:rFonts w:ascii="Arial" w:hAnsi="Arial" w:cs="Arial"/>
          <w:b/>
          <w:sz w:val="22"/>
          <w:szCs w:val="22"/>
        </w:rPr>
        <w:fldChar w:fldCharType="begin"/>
      </w:r>
      <w:r w:rsidR="00F57206">
        <w:rPr>
          <w:rFonts w:ascii="Arial" w:hAnsi="Arial" w:cs="Arial"/>
          <w:b/>
          <w:sz w:val="22"/>
          <w:szCs w:val="22"/>
        </w:rPr>
        <w:instrText xml:space="preserve"> INCLUDEPICTURE "C:\\Users\\Downloads\\other\\box2.gif" \* MERGEFORMAT \d </w:instrText>
      </w:r>
      <w:r w:rsidRPr="00210657">
        <w:rPr>
          <w:rFonts w:ascii="Arial" w:hAnsi="Arial" w:cs="Arial"/>
          <w:b/>
          <w:sz w:val="22"/>
          <w:szCs w:val="22"/>
        </w:rPr>
        <w:fldChar w:fldCharType="end"/>
      </w:r>
      <w:r w:rsidRPr="00210657">
        <w:rPr>
          <w:rFonts w:ascii="Arial" w:hAnsi="Arial" w:cs="Arial"/>
          <w:b/>
          <w:sz w:val="22"/>
          <w:szCs w:val="22"/>
        </w:rPr>
        <w:t>Teaching methods include:</w:t>
      </w:r>
    </w:p>
    <w:p w:rsidR="00C91EFF" w:rsidRPr="00210657" w:rsidRDefault="000336F3" w:rsidP="00C91EFF">
      <w:pPr>
        <w:pStyle w:val="Blockquote"/>
        <w:spacing w:before="0" w:after="0"/>
        <w:ind w:left="0"/>
        <w:rPr>
          <w:rFonts w:ascii="Arial" w:hAnsi="Arial" w:cs="Arial"/>
          <w:bCs/>
          <w:sz w:val="22"/>
          <w:szCs w:val="22"/>
        </w:rPr>
      </w:pPr>
      <w:r w:rsidRPr="00210657">
        <w:rPr>
          <w:rFonts w:ascii="Arial" w:hAnsi="Arial" w:cs="Arial"/>
          <w:sz w:val="22"/>
          <w:szCs w:val="22"/>
        </w:rPr>
        <w:t xml:space="preserve">1.  Lecture </w:t>
      </w:r>
      <w:r w:rsidRPr="00210657">
        <w:rPr>
          <w:rFonts w:ascii="Arial" w:hAnsi="Arial" w:cs="Arial"/>
          <w:bCs/>
          <w:sz w:val="22"/>
          <w:szCs w:val="22"/>
        </w:rPr>
        <w:t xml:space="preserve">using </w:t>
      </w:r>
      <w:proofErr w:type="spellStart"/>
      <w:r w:rsidRPr="00210657">
        <w:rPr>
          <w:rFonts w:ascii="Arial" w:hAnsi="Arial" w:cs="Arial"/>
          <w:bCs/>
          <w:sz w:val="22"/>
          <w:szCs w:val="22"/>
        </w:rPr>
        <w:t>Powerpoint</w:t>
      </w:r>
      <w:proofErr w:type="spellEnd"/>
      <w:r w:rsidRPr="00210657">
        <w:rPr>
          <w:rFonts w:ascii="Arial" w:hAnsi="Arial" w:cs="Arial"/>
          <w:bCs/>
          <w:sz w:val="22"/>
          <w:szCs w:val="22"/>
        </w:rPr>
        <w:t xml:space="preserve"> slides</w:t>
      </w:r>
    </w:p>
    <w:p w:rsidR="00C91EFF" w:rsidRPr="00210657" w:rsidRDefault="000336F3" w:rsidP="00C91EFF">
      <w:pPr>
        <w:pStyle w:val="Blockquote"/>
        <w:spacing w:before="0" w:after="0"/>
        <w:ind w:left="0"/>
        <w:rPr>
          <w:rFonts w:ascii="Arial" w:hAnsi="Arial" w:cs="Arial"/>
          <w:sz w:val="22"/>
          <w:szCs w:val="22"/>
        </w:rPr>
      </w:pPr>
      <w:r w:rsidRPr="00210657">
        <w:rPr>
          <w:rFonts w:ascii="Arial" w:hAnsi="Arial" w:cs="Arial"/>
          <w:sz w:val="22"/>
          <w:szCs w:val="22"/>
        </w:rPr>
        <w:t xml:space="preserve">2.  Video segments related to treatment issues </w:t>
      </w:r>
    </w:p>
    <w:p w:rsidR="00C91EFF" w:rsidRPr="00210657" w:rsidRDefault="000336F3" w:rsidP="00C91EFF">
      <w:pPr>
        <w:pStyle w:val="Blockquote"/>
        <w:spacing w:before="0" w:after="0"/>
        <w:ind w:left="0"/>
        <w:rPr>
          <w:rFonts w:ascii="Arial" w:hAnsi="Arial" w:cs="Arial"/>
          <w:sz w:val="22"/>
          <w:szCs w:val="22"/>
        </w:rPr>
      </w:pPr>
      <w:r w:rsidRPr="00210657">
        <w:rPr>
          <w:rFonts w:ascii="Arial" w:hAnsi="Arial" w:cs="Arial"/>
          <w:sz w:val="22"/>
          <w:szCs w:val="22"/>
        </w:rPr>
        <w:t>3.  Experiential exercises (e.g., role-play)</w:t>
      </w:r>
    </w:p>
    <w:p w:rsidR="00C91EFF" w:rsidRPr="00210657" w:rsidRDefault="000336F3" w:rsidP="00C91EFF">
      <w:pPr>
        <w:pStyle w:val="Blockquote"/>
        <w:spacing w:before="0" w:after="0"/>
        <w:ind w:left="0"/>
        <w:rPr>
          <w:rFonts w:ascii="Arial" w:hAnsi="Arial" w:cs="Arial"/>
          <w:sz w:val="22"/>
          <w:szCs w:val="22"/>
        </w:rPr>
      </w:pPr>
      <w:r w:rsidRPr="00210657">
        <w:rPr>
          <w:rFonts w:ascii="Arial" w:hAnsi="Arial" w:cs="Arial"/>
          <w:sz w:val="22"/>
          <w:szCs w:val="22"/>
        </w:rPr>
        <w:t>4.  Question/answer discussion with participants</w:t>
      </w:r>
    </w:p>
    <w:p w:rsidR="00C91EFF" w:rsidRPr="00210657" w:rsidRDefault="00C91EFF" w:rsidP="00C91EFF">
      <w:pPr>
        <w:pStyle w:val="Blockquote"/>
        <w:spacing w:before="0" w:after="0"/>
        <w:ind w:left="0"/>
        <w:rPr>
          <w:rFonts w:ascii="Arial" w:hAnsi="Arial" w:cs="Arial"/>
          <w:sz w:val="22"/>
          <w:szCs w:val="22"/>
        </w:rPr>
      </w:pPr>
    </w:p>
    <w:p w:rsidR="000336F3" w:rsidRPr="00210657" w:rsidRDefault="000336F3" w:rsidP="00C91EFF">
      <w:pPr>
        <w:pStyle w:val="Blockquote"/>
        <w:spacing w:before="0" w:after="0"/>
        <w:ind w:left="0"/>
        <w:rPr>
          <w:rFonts w:ascii="Arial" w:hAnsi="Arial" w:cs="Arial"/>
          <w:bCs/>
          <w:sz w:val="22"/>
          <w:szCs w:val="22"/>
        </w:rPr>
      </w:pPr>
      <w:r w:rsidRPr="00210657">
        <w:rPr>
          <w:rFonts w:ascii="Arial" w:hAnsi="Arial" w:cs="Arial"/>
          <w:b/>
          <w:bCs/>
          <w:sz w:val="22"/>
          <w:szCs w:val="22"/>
        </w:rPr>
        <w:t>References</w:t>
      </w:r>
    </w:p>
    <w:p w:rsidR="00A77B58" w:rsidRDefault="00A77B58" w:rsidP="00C91EFF">
      <w:pPr>
        <w:autoSpaceDE w:val="0"/>
        <w:autoSpaceDN w:val="0"/>
        <w:adjustRightInd w:val="0"/>
        <w:rPr>
          <w:rFonts w:eastAsia="MS Mincho"/>
          <w:sz w:val="22"/>
          <w:lang w:eastAsia="ja-JP"/>
        </w:rPr>
      </w:pPr>
    </w:p>
    <w:p w:rsidR="001C1A14" w:rsidRPr="00552BC7" w:rsidRDefault="001C1A14" w:rsidP="001C1A14">
      <w:pPr>
        <w:widowControl w:val="0"/>
        <w:rPr>
          <w:sz w:val="22"/>
        </w:rPr>
      </w:pPr>
      <w:proofErr w:type="spellStart"/>
      <w:r>
        <w:rPr>
          <w:sz w:val="22"/>
        </w:rPr>
        <w:t>Najavits</w:t>
      </w:r>
      <w:proofErr w:type="spellEnd"/>
      <w:r>
        <w:rPr>
          <w:sz w:val="22"/>
        </w:rPr>
        <w:t>, L.M. (2019</w:t>
      </w:r>
      <w:r w:rsidRPr="00552BC7">
        <w:rPr>
          <w:sz w:val="22"/>
        </w:rPr>
        <w:t xml:space="preserve">). </w:t>
      </w:r>
      <w:r w:rsidRPr="00552BC7">
        <w:rPr>
          <w:i/>
          <w:sz w:val="22"/>
        </w:rPr>
        <w:t>Finding your best self</w:t>
      </w:r>
      <w:r>
        <w:rPr>
          <w:i/>
          <w:sz w:val="22"/>
        </w:rPr>
        <w:t>: Recovery from Addiction, Trauma or Both</w:t>
      </w:r>
      <w:r w:rsidRPr="00552BC7">
        <w:rPr>
          <w:i/>
          <w:sz w:val="22"/>
        </w:rPr>
        <w:t xml:space="preserve">. </w:t>
      </w:r>
      <w:r w:rsidRPr="00552BC7">
        <w:rPr>
          <w:sz w:val="22"/>
        </w:rPr>
        <w:t xml:space="preserve">New York: Guilford. </w:t>
      </w:r>
    </w:p>
    <w:p w:rsidR="001C1A14" w:rsidRDefault="001C1A14" w:rsidP="001C1A14">
      <w:pPr>
        <w:autoSpaceDE w:val="0"/>
        <w:autoSpaceDN w:val="0"/>
        <w:adjustRightInd w:val="0"/>
        <w:ind w:left="720" w:hanging="720"/>
        <w:rPr>
          <w:sz w:val="22"/>
        </w:rPr>
      </w:pPr>
    </w:p>
    <w:p w:rsidR="001C1A14" w:rsidRDefault="001C1A14" w:rsidP="001C1A14">
      <w:pPr>
        <w:autoSpaceDE w:val="0"/>
        <w:autoSpaceDN w:val="0"/>
        <w:adjustRightInd w:val="0"/>
        <w:ind w:left="720" w:hanging="720"/>
        <w:rPr>
          <w:sz w:val="22"/>
        </w:rPr>
      </w:pPr>
      <w:r w:rsidRPr="00962B44">
        <w:rPr>
          <w:sz w:val="22"/>
        </w:rPr>
        <w:t xml:space="preserve">Lenz, A. S., </w:t>
      </w:r>
      <w:proofErr w:type="spellStart"/>
      <w:r w:rsidRPr="00962B44">
        <w:rPr>
          <w:sz w:val="22"/>
        </w:rPr>
        <w:t>Henesy</w:t>
      </w:r>
      <w:proofErr w:type="spellEnd"/>
      <w:r w:rsidRPr="00962B44">
        <w:rPr>
          <w:sz w:val="22"/>
        </w:rPr>
        <w:t xml:space="preserve">, R., &amp; </w:t>
      </w:r>
      <w:proofErr w:type="spellStart"/>
      <w:r w:rsidRPr="00962B44">
        <w:rPr>
          <w:sz w:val="22"/>
        </w:rPr>
        <w:t>Callender</w:t>
      </w:r>
      <w:proofErr w:type="spellEnd"/>
      <w:r w:rsidRPr="00962B44">
        <w:rPr>
          <w:sz w:val="22"/>
        </w:rPr>
        <w:t>, K. (2016). Effectiveness of Seeking Safety for co</w:t>
      </w:r>
    </w:p>
    <w:p w:rsidR="001C1A14" w:rsidRDefault="001C1A14" w:rsidP="001C1A14">
      <w:pPr>
        <w:autoSpaceDE w:val="0"/>
        <w:autoSpaceDN w:val="0"/>
        <w:adjustRightInd w:val="0"/>
        <w:ind w:left="720" w:hanging="720"/>
        <w:rPr>
          <w:i/>
          <w:iCs/>
          <w:sz w:val="22"/>
        </w:rPr>
      </w:pPr>
      <w:proofErr w:type="gramStart"/>
      <w:r>
        <w:rPr>
          <w:sz w:val="22"/>
        </w:rPr>
        <w:lastRenderedPageBreak/>
        <w:t>occurring</w:t>
      </w:r>
      <w:proofErr w:type="gramEnd"/>
      <w:r>
        <w:rPr>
          <w:sz w:val="22"/>
        </w:rPr>
        <w:t xml:space="preserve"> posttraumatic stress </w:t>
      </w:r>
      <w:r w:rsidRPr="00962B44">
        <w:rPr>
          <w:sz w:val="22"/>
        </w:rPr>
        <w:t xml:space="preserve">disorder and substance use. </w:t>
      </w:r>
      <w:r>
        <w:rPr>
          <w:i/>
          <w:iCs/>
          <w:sz w:val="22"/>
        </w:rPr>
        <w:t>Journal of Counseling &amp;</w:t>
      </w:r>
    </w:p>
    <w:p w:rsidR="001C1A14" w:rsidRPr="00962B44" w:rsidRDefault="001C1A14" w:rsidP="001C1A14">
      <w:pPr>
        <w:autoSpaceDE w:val="0"/>
        <w:autoSpaceDN w:val="0"/>
        <w:adjustRightInd w:val="0"/>
        <w:ind w:left="720" w:hanging="720"/>
        <w:rPr>
          <w:sz w:val="22"/>
        </w:rPr>
      </w:pPr>
      <w:r w:rsidRPr="00962B44">
        <w:rPr>
          <w:i/>
          <w:iCs/>
          <w:sz w:val="22"/>
        </w:rPr>
        <w:t>Development, 94</w:t>
      </w:r>
      <w:r w:rsidRPr="00962B44">
        <w:rPr>
          <w:sz w:val="22"/>
        </w:rPr>
        <w:t>(1), 51-61. doi:10.1002/jcad.12061</w:t>
      </w:r>
    </w:p>
    <w:p w:rsidR="001C1A14" w:rsidRDefault="001C1A14" w:rsidP="001C1A14">
      <w:pPr>
        <w:autoSpaceDE w:val="0"/>
        <w:autoSpaceDN w:val="0"/>
        <w:adjustRightInd w:val="0"/>
        <w:ind w:left="720" w:hanging="720"/>
        <w:rPr>
          <w:sz w:val="22"/>
        </w:rPr>
      </w:pPr>
    </w:p>
    <w:p w:rsidR="001C1A14" w:rsidRDefault="001C1A14" w:rsidP="001C1A14">
      <w:pPr>
        <w:autoSpaceDE w:val="0"/>
        <w:autoSpaceDN w:val="0"/>
        <w:adjustRightInd w:val="0"/>
        <w:ind w:left="720" w:hanging="720"/>
        <w:rPr>
          <w:sz w:val="22"/>
        </w:rPr>
      </w:pPr>
      <w:proofErr w:type="spellStart"/>
      <w:r w:rsidRPr="00DC5B7E">
        <w:rPr>
          <w:sz w:val="22"/>
        </w:rPr>
        <w:t>Najavits</w:t>
      </w:r>
      <w:proofErr w:type="spellEnd"/>
      <w:r w:rsidRPr="00DC5B7E">
        <w:rPr>
          <w:sz w:val="22"/>
        </w:rPr>
        <w:t>, L. M. (2015). Trauma and substance abuse: A clinic</w:t>
      </w:r>
      <w:r>
        <w:rPr>
          <w:sz w:val="22"/>
        </w:rPr>
        <w:t>ian's guide to treatment. In M.</w:t>
      </w:r>
    </w:p>
    <w:p w:rsidR="001C1A14" w:rsidRDefault="001C1A14" w:rsidP="001C1A14">
      <w:pPr>
        <w:autoSpaceDE w:val="0"/>
        <w:autoSpaceDN w:val="0"/>
        <w:adjustRightInd w:val="0"/>
        <w:ind w:left="720" w:hanging="720"/>
        <w:rPr>
          <w:sz w:val="22"/>
        </w:rPr>
      </w:pPr>
      <w:proofErr w:type="spellStart"/>
      <w:r w:rsidRPr="00DC5B7E">
        <w:rPr>
          <w:sz w:val="22"/>
        </w:rPr>
        <w:t>Cloitre</w:t>
      </w:r>
      <w:proofErr w:type="spellEnd"/>
      <w:r w:rsidRPr="00DC5B7E">
        <w:rPr>
          <w:sz w:val="22"/>
        </w:rPr>
        <w:t xml:space="preserve"> &amp; U. </w:t>
      </w:r>
      <w:proofErr w:type="spellStart"/>
      <w:r w:rsidRPr="00DC5B7E">
        <w:rPr>
          <w:sz w:val="22"/>
        </w:rPr>
        <w:t>Schynder</w:t>
      </w:r>
      <w:proofErr w:type="spellEnd"/>
      <w:r w:rsidRPr="00DC5B7E">
        <w:rPr>
          <w:sz w:val="22"/>
        </w:rPr>
        <w:t xml:space="preserve"> (Eds.), </w:t>
      </w:r>
      <w:r w:rsidRPr="00DC5B7E">
        <w:rPr>
          <w:i/>
          <w:iCs/>
          <w:sz w:val="22"/>
        </w:rPr>
        <w:t>Evidence-based treatments for trauma-related disorders</w:t>
      </w:r>
      <w:r>
        <w:rPr>
          <w:sz w:val="22"/>
        </w:rPr>
        <w:t xml:space="preserve">: </w:t>
      </w:r>
    </w:p>
    <w:p w:rsidR="001C1A14" w:rsidRDefault="001C1A14" w:rsidP="001C1A14">
      <w:pPr>
        <w:autoSpaceDE w:val="0"/>
        <w:autoSpaceDN w:val="0"/>
        <w:adjustRightInd w:val="0"/>
        <w:ind w:left="720" w:hanging="720"/>
        <w:rPr>
          <w:sz w:val="22"/>
        </w:rPr>
      </w:pPr>
      <w:r w:rsidRPr="00DC5B7E">
        <w:rPr>
          <w:sz w:val="22"/>
        </w:rPr>
        <w:t>Springer-</w:t>
      </w:r>
      <w:proofErr w:type="spellStart"/>
      <w:r w:rsidRPr="00DC5B7E">
        <w:rPr>
          <w:sz w:val="22"/>
        </w:rPr>
        <w:t>Verlag</w:t>
      </w:r>
      <w:proofErr w:type="spellEnd"/>
      <w:r w:rsidRPr="00DC5B7E">
        <w:rPr>
          <w:sz w:val="22"/>
        </w:rPr>
        <w:t>.</w:t>
      </w:r>
    </w:p>
    <w:p w:rsidR="001C1A14" w:rsidRPr="00DC5B7E" w:rsidRDefault="001C1A14" w:rsidP="001C1A14">
      <w:pPr>
        <w:autoSpaceDE w:val="0"/>
        <w:autoSpaceDN w:val="0"/>
        <w:adjustRightInd w:val="0"/>
        <w:ind w:left="720" w:hanging="720"/>
        <w:rPr>
          <w:sz w:val="22"/>
        </w:rPr>
      </w:pPr>
    </w:p>
    <w:p w:rsidR="001C1A14" w:rsidRDefault="001C1A14" w:rsidP="001C1A14">
      <w:pPr>
        <w:autoSpaceDE w:val="0"/>
        <w:autoSpaceDN w:val="0"/>
        <w:adjustRightInd w:val="0"/>
        <w:ind w:left="720" w:hanging="720"/>
        <w:rPr>
          <w:sz w:val="22"/>
        </w:rPr>
      </w:pPr>
      <w:r w:rsidRPr="00DC5B7E">
        <w:rPr>
          <w:sz w:val="22"/>
        </w:rPr>
        <w:t>Substance Abuse Mental Health Services Administrati</w:t>
      </w:r>
      <w:r>
        <w:rPr>
          <w:sz w:val="22"/>
        </w:rPr>
        <w:t>on (SAMHSA) (2014). TIP: Trauma</w:t>
      </w:r>
    </w:p>
    <w:p w:rsidR="001C1A14" w:rsidRDefault="001C1A14" w:rsidP="001C1A14">
      <w:pPr>
        <w:autoSpaceDE w:val="0"/>
        <w:autoSpaceDN w:val="0"/>
        <w:adjustRightInd w:val="0"/>
        <w:ind w:left="720" w:hanging="720"/>
        <w:rPr>
          <w:sz w:val="22"/>
        </w:rPr>
      </w:pPr>
      <w:r w:rsidRPr="00DC5B7E">
        <w:rPr>
          <w:sz w:val="22"/>
        </w:rPr>
        <w:t xml:space="preserve">Informed Care in Behavioral Health Services </w:t>
      </w:r>
      <w:r w:rsidRPr="00DC5B7E">
        <w:rPr>
          <w:i/>
          <w:iCs/>
          <w:sz w:val="22"/>
        </w:rPr>
        <w:t>Treatment Improvement Protocol (TIP) Series</w:t>
      </w:r>
      <w:r>
        <w:rPr>
          <w:sz w:val="22"/>
        </w:rPr>
        <w:t>.</w:t>
      </w:r>
    </w:p>
    <w:p w:rsidR="001C1A14" w:rsidRDefault="001C1A14" w:rsidP="001C1A14">
      <w:pPr>
        <w:autoSpaceDE w:val="0"/>
        <w:autoSpaceDN w:val="0"/>
        <w:adjustRightInd w:val="0"/>
        <w:ind w:left="720" w:hanging="720"/>
        <w:rPr>
          <w:sz w:val="22"/>
        </w:rPr>
      </w:pPr>
      <w:r w:rsidRPr="00DC5B7E">
        <w:rPr>
          <w:sz w:val="22"/>
        </w:rPr>
        <w:t>Washington, DC: Substance Abuse Mental Health Se</w:t>
      </w:r>
      <w:r>
        <w:rPr>
          <w:sz w:val="22"/>
        </w:rPr>
        <w:t>rvices Administration (SAMHSA),</w:t>
      </w:r>
    </w:p>
    <w:p w:rsidR="001C1A14" w:rsidRPr="00DC5B7E" w:rsidRDefault="001C1A14" w:rsidP="001C1A14">
      <w:pPr>
        <w:autoSpaceDE w:val="0"/>
        <w:autoSpaceDN w:val="0"/>
        <w:adjustRightInd w:val="0"/>
        <w:ind w:left="720" w:hanging="720"/>
        <w:rPr>
          <w:sz w:val="22"/>
        </w:rPr>
      </w:pPr>
      <w:r w:rsidRPr="00DC5B7E">
        <w:rPr>
          <w:sz w:val="22"/>
        </w:rPr>
        <w:t xml:space="preserve">Department of Health and Human Services. </w:t>
      </w:r>
    </w:p>
    <w:p w:rsidR="001C1A14" w:rsidRPr="00DC5B7E" w:rsidRDefault="001C1A14" w:rsidP="001C1A14">
      <w:pPr>
        <w:autoSpaceDE w:val="0"/>
        <w:autoSpaceDN w:val="0"/>
        <w:adjustRightInd w:val="0"/>
        <w:ind w:left="720" w:hanging="720"/>
        <w:rPr>
          <w:sz w:val="22"/>
        </w:rPr>
      </w:pPr>
    </w:p>
    <w:p w:rsidR="001C1A14" w:rsidRPr="00DC5B7E" w:rsidRDefault="001C1A14" w:rsidP="001C1A14">
      <w:pPr>
        <w:autoSpaceDE w:val="0"/>
        <w:autoSpaceDN w:val="0"/>
        <w:adjustRightInd w:val="0"/>
        <w:rPr>
          <w:sz w:val="22"/>
        </w:rPr>
      </w:pPr>
      <w:proofErr w:type="spellStart"/>
      <w:r w:rsidRPr="00DC5B7E">
        <w:rPr>
          <w:sz w:val="22"/>
        </w:rPr>
        <w:t>Ouimette</w:t>
      </w:r>
      <w:proofErr w:type="spellEnd"/>
      <w:r w:rsidRPr="00DC5B7E">
        <w:rPr>
          <w:sz w:val="22"/>
        </w:rPr>
        <w:t xml:space="preserve">, P., &amp; Read, J. P. (Eds.). (2014). </w:t>
      </w:r>
      <w:r w:rsidRPr="00DC5B7E">
        <w:rPr>
          <w:i/>
          <w:iCs/>
          <w:sz w:val="22"/>
        </w:rPr>
        <w:t>Handbook of Trauma, PTSD and Substance Use Disorder Comorbidity</w:t>
      </w:r>
      <w:r w:rsidRPr="00DC5B7E">
        <w:rPr>
          <w:sz w:val="22"/>
        </w:rPr>
        <w:t>. Washington, DC: American Psychological Association Press.</w:t>
      </w:r>
    </w:p>
    <w:p w:rsidR="001C1A14" w:rsidRPr="00DC5B7E" w:rsidRDefault="001C1A14" w:rsidP="001C1A14">
      <w:pPr>
        <w:autoSpaceDE w:val="0"/>
        <w:autoSpaceDN w:val="0"/>
        <w:adjustRightInd w:val="0"/>
        <w:rPr>
          <w:sz w:val="22"/>
        </w:rPr>
      </w:pPr>
    </w:p>
    <w:p w:rsidR="001C1A14" w:rsidRPr="00DC5B7E" w:rsidRDefault="001C1A14" w:rsidP="001C1A14">
      <w:pPr>
        <w:autoSpaceDE w:val="0"/>
        <w:autoSpaceDN w:val="0"/>
        <w:adjustRightInd w:val="0"/>
        <w:rPr>
          <w:sz w:val="22"/>
        </w:rPr>
      </w:pPr>
      <w:r w:rsidRPr="00DC5B7E">
        <w:rPr>
          <w:sz w:val="22"/>
        </w:rPr>
        <w:t xml:space="preserve">Herman, J. L. (1992). </w:t>
      </w:r>
      <w:r w:rsidRPr="00DC5B7E">
        <w:rPr>
          <w:i/>
          <w:iCs/>
          <w:sz w:val="22"/>
        </w:rPr>
        <w:t>Trauma and Recovery</w:t>
      </w:r>
      <w:r w:rsidRPr="00DC5B7E">
        <w:rPr>
          <w:sz w:val="22"/>
        </w:rPr>
        <w:t>. New York: Basic Books.</w:t>
      </w:r>
    </w:p>
    <w:p w:rsidR="001C1A14" w:rsidRPr="00DC5B7E" w:rsidRDefault="001C1A14" w:rsidP="001C1A14">
      <w:pPr>
        <w:widowControl w:val="0"/>
        <w:rPr>
          <w:sz w:val="22"/>
        </w:rPr>
      </w:pPr>
    </w:p>
    <w:p w:rsidR="001C1A14" w:rsidRPr="00DC5B7E" w:rsidRDefault="001C1A14" w:rsidP="001C1A14">
      <w:pPr>
        <w:autoSpaceDE w:val="0"/>
        <w:autoSpaceDN w:val="0"/>
        <w:adjustRightInd w:val="0"/>
        <w:rPr>
          <w:sz w:val="22"/>
        </w:rPr>
      </w:pPr>
      <w:proofErr w:type="spellStart"/>
      <w:r w:rsidRPr="00DC5B7E">
        <w:rPr>
          <w:sz w:val="22"/>
        </w:rPr>
        <w:t>Najavits</w:t>
      </w:r>
      <w:proofErr w:type="spellEnd"/>
      <w:r w:rsidRPr="00DC5B7E">
        <w:rPr>
          <w:sz w:val="22"/>
        </w:rPr>
        <w:t xml:space="preserve">, L. M. (2002). </w:t>
      </w:r>
      <w:r w:rsidRPr="00DC5B7E">
        <w:rPr>
          <w:i/>
          <w:iCs/>
          <w:sz w:val="22"/>
        </w:rPr>
        <w:t>Seeking Safety: A Treatment Manual for PTSD and Substance Abuse</w:t>
      </w:r>
      <w:r w:rsidRPr="00DC5B7E">
        <w:rPr>
          <w:sz w:val="22"/>
        </w:rPr>
        <w:t>. New York: Guilford Press.</w:t>
      </w:r>
    </w:p>
    <w:p w:rsidR="001C1A14" w:rsidRPr="00DC5B7E" w:rsidRDefault="001C1A14" w:rsidP="001C1A14">
      <w:pPr>
        <w:autoSpaceDE w:val="0"/>
        <w:autoSpaceDN w:val="0"/>
        <w:adjustRightInd w:val="0"/>
        <w:rPr>
          <w:sz w:val="22"/>
        </w:rPr>
      </w:pPr>
    </w:p>
    <w:p w:rsidR="001C1A14" w:rsidRPr="00DC5B7E" w:rsidRDefault="001C1A14" w:rsidP="001C1A14">
      <w:pPr>
        <w:autoSpaceDE w:val="0"/>
        <w:autoSpaceDN w:val="0"/>
        <w:adjustRightInd w:val="0"/>
        <w:rPr>
          <w:sz w:val="22"/>
        </w:rPr>
      </w:pPr>
      <w:proofErr w:type="spellStart"/>
      <w:r w:rsidRPr="00DC5B7E">
        <w:rPr>
          <w:sz w:val="22"/>
        </w:rPr>
        <w:t>Najavits</w:t>
      </w:r>
      <w:proofErr w:type="spellEnd"/>
      <w:r w:rsidRPr="00DC5B7E">
        <w:rPr>
          <w:sz w:val="22"/>
        </w:rPr>
        <w:t xml:space="preserve">, L. M. (2007). Seeking Safety: An evidence-based model for substance abuse and trauma/PTSD In K. A. </w:t>
      </w:r>
      <w:proofErr w:type="spellStart"/>
      <w:r w:rsidRPr="00DC5B7E">
        <w:rPr>
          <w:sz w:val="22"/>
        </w:rPr>
        <w:t>Witkiewitz</w:t>
      </w:r>
      <w:proofErr w:type="spellEnd"/>
      <w:r w:rsidRPr="00DC5B7E">
        <w:rPr>
          <w:sz w:val="22"/>
        </w:rPr>
        <w:t xml:space="preserve"> &amp; G. A. </w:t>
      </w:r>
      <w:proofErr w:type="spellStart"/>
      <w:r w:rsidRPr="00DC5B7E">
        <w:rPr>
          <w:sz w:val="22"/>
        </w:rPr>
        <w:t>Marlatt</w:t>
      </w:r>
      <w:proofErr w:type="spellEnd"/>
      <w:r w:rsidRPr="00DC5B7E">
        <w:rPr>
          <w:sz w:val="22"/>
        </w:rPr>
        <w:t xml:space="preserve"> (Eds.), </w:t>
      </w:r>
      <w:r w:rsidRPr="00DC5B7E">
        <w:rPr>
          <w:i/>
          <w:iCs/>
          <w:sz w:val="22"/>
        </w:rPr>
        <w:t>Therapist's Guide to Evidence Based Relapse Prevention: Practical resources for the mental health professional</w:t>
      </w:r>
      <w:r w:rsidRPr="00DC5B7E">
        <w:rPr>
          <w:sz w:val="22"/>
        </w:rPr>
        <w:t xml:space="preserve"> (pp. 141-167). San Diego: Elsevier Press.</w:t>
      </w:r>
    </w:p>
    <w:p w:rsidR="001C1A14" w:rsidRPr="00DC5B7E" w:rsidRDefault="001C1A14" w:rsidP="001C1A14">
      <w:pPr>
        <w:widowControl w:val="0"/>
        <w:rPr>
          <w:sz w:val="22"/>
        </w:rPr>
      </w:pPr>
    </w:p>
    <w:p w:rsidR="001C1A14" w:rsidRDefault="001C1A14" w:rsidP="001C1A14">
      <w:pPr>
        <w:autoSpaceDE w:val="0"/>
        <w:autoSpaceDN w:val="0"/>
        <w:adjustRightInd w:val="0"/>
        <w:rPr>
          <w:sz w:val="22"/>
        </w:rPr>
      </w:pPr>
      <w:proofErr w:type="spellStart"/>
      <w:r w:rsidRPr="00DC5B7E">
        <w:rPr>
          <w:sz w:val="22"/>
        </w:rPr>
        <w:t>Najavits</w:t>
      </w:r>
      <w:proofErr w:type="spellEnd"/>
      <w:r w:rsidRPr="00DC5B7E">
        <w:rPr>
          <w:sz w:val="22"/>
        </w:rPr>
        <w:t xml:space="preserve">, L. M., &amp; Hien, D. A. (2013). Helping vulnerable populations: A comprehensive review of the treatment outcome literature on substance use disorder and PTSD </w:t>
      </w:r>
      <w:r w:rsidRPr="00DC5B7E">
        <w:rPr>
          <w:i/>
          <w:iCs/>
          <w:sz w:val="22"/>
        </w:rPr>
        <w:t>Journal of Clinical Psychology, 69</w:t>
      </w:r>
      <w:r w:rsidRPr="00DC5B7E">
        <w:rPr>
          <w:sz w:val="22"/>
        </w:rPr>
        <w:t xml:space="preserve">, 433-480. </w:t>
      </w:r>
    </w:p>
    <w:p w:rsidR="001C1A14" w:rsidRDefault="001C1A14" w:rsidP="001C1A14">
      <w:pPr>
        <w:autoSpaceDE w:val="0"/>
        <w:autoSpaceDN w:val="0"/>
        <w:adjustRightInd w:val="0"/>
        <w:rPr>
          <w:sz w:val="22"/>
        </w:rPr>
      </w:pPr>
    </w:p>
    <w:p w:rsidR="001C1A14" w:rsidRDefault="001C1A14" w:rsidP="001C1A14">
      <w:pPr>
        <w:autoSpaceDE w:val="0"/>
        <w:autoSpaceDN w:val="0"/>
        <w:adjustRightInd w:val="0"/>
        <w:rPr>
          <w:sz w:val="22"/>
        </w:rPr>
      </w:pPr>
      <w:r w:rsidRPr="00AE7C58">
        <w:rPr>
          <w:sz w:val="22"/>
        </w:rPr>
        <w:t>​</w:t>
      </w:r>
      <w:proofErr w:type="spellStart"/>
      <w:r w:rsidRPr="00AE7C58">
        <w:rPr>
          <w:sz w:val="22"/>
        </w:rPr>
        <w:t>Najavits</w:t>
      </w:r>
      <w:proofErr w:type="spellEnd"/>
      <w:r w:rsidRPr="00AE7C58">
        <w:rPr>
          <w:sz w:val="22"/>
        </w:rPr>
        <w:t xml:space="preserve">, L. M., Hyman, S. M., </w:t>
      </w:r>
      <w:proofErr w:type="spellStart"/>
      <w:r w:rsidRPr="00AE7C58">
        <w:rPr>
          <w:sz w:val="22"/>
        </w:rPr>
        <w:t>Ruglass</w:t>
      </w:r>
      <w:proofErr w:type="spellEnd"/>
      <w:r w:rsidRPr="00AE7C58">
        <w:rPr>
          <w:sz w:val="22"/>
        </w:rPr>
        <w:t xml:space="preserve">, L. M., Hien, D. A., &amp; Read, J. P. (2017). Substance use disorder and trauma. In S. Gold, J. Cook, &amp; C. </w:t>
      </w:r>
      <w:proofErr w:type="spellStart"/>
      <w:r w:rsidRPr="00AE7C58">
        <w:rPr>
          <w:sz w:val="22"/>
        </w:rPr>
        <w:t>Dalenberg</w:t>
      </w:r>
      <w:proofErr w:type="spellEnd"/>
      <w:r w:rsidRPr="00AE7C58">
        <w:rPr>
          <w:sz w:val="22"/>
        </w:rPr>
        <w:t xml:space="preserve"> (Eds.), Handbook of Trauma Psychology (pp. 195-214): American Psychological Association.</w:t>
      </w:r>
    </w:p>
    <w:p w:rsidR="001C1A14" w:rsidRDefault="001C1A14" w:rsidP="001C1A14">
      <w:pPr>
        <w:autoSpaceDE w:val="0"/>
        <w:autoSpaceDN w:val="0"/>
        <w:adjustRightInd w:val="0"/>
        <w:rPr>
          <w:sz w:val="22"/>
        </w:rPr>
      </w:pPr>
    </w:p>
    <w:p w:rsidR="001C1A14" w:rsidRPr="00DC5B7E" w:rsidRDefault="001C1A14" w:rsidP="001C1A14">
      <w:pPr>
        <w:autoSpaceDE w:val="0"/>
        <w:autoSpaceDN w:val="0"/>
        <w:adjustRightInd w:val="0"/>
        <w:rPr>
          <w:sz w:val="22"/>
        </w:rPr>
      </w:pPr>
      <w:proofErr w:type="spellStart"/>
      <w:r w:rsidRPr="00AE7C58">
        <w:rPr>
          <w:sz w:val="22"/>
        </w:rPr>
        <w:t>Najavits</w:t>
      </w:r>
      <w:proofErr w:type="spellEnd"/>
      <w:r w:rsidRPr="00AE7C58">
        <w:rPr>
          <w:sz w:val="22"/>
        </w:rPr>
        <w:t xml:space="preserve">, L. M., </w:t>
      </w:r>
      <w:proofErr w:type="spellStart"/>
      <w:r w:rsidRPr="00AE7C58">
        <w:rPr>
          <w:sz w:val="22"/>
        </w:rPr>
        <w:t>Krinsley</w:t>
      </w:r>
      <w:proofErr w:type="spellEnd"/>
      <w:r w:rsidRPr="00AE7C58">
        <w:rPr>
          <w:sz w:val="22"/>
        </w:rPr>
        <w:t>, K., Waring, M. E., Gallagher, M. W., &amp; Skidmore, W. (2018). A randomized controlled trial for veterans with PTSD and substance use</w:t>
      </w:r>
      <w:proofErr w:type="gramStart"/>
      <w:r w:rsidRPr="00AE7C58">
        <w:rPr>
          <w:sz w:val="22"/>
        </w:rPr>
        <w:t>​ disorder</w:t>
      </w:r>
      <w:proofErr w:type="gramEnd"/>
      <w:r w:rsidRPr="00AE7C58">
        <w:rPr>
          <w:sz w:val="22"/>
        </w:rPr>
        <w:t>: Creating Change versus Seeking Safety. Substance Use and Misuse,</w:t>
      </w:r>
      <w:proofErr w:type="gramStart"/>
      <w:r w:rsidRPr="00AE7C58">
        <w:rPr>
          <w:sz w:val="22"/>
        </w:rPr>
        <w:t xml:space="preserve">​ </w:t>
      </w:r>
      <w:proofErr w:type="spellStart"/>
      <w:r w:rsidRPr="00AE7C58">
        <w:rPr>
          <w:sz w:val="22"/>
        </w:rPr>
        <w:t>doi</w:t>
      </w:r>
      <w:proofErr w:type="spellEnd"/>
      <w:proofErr w:type="gramEnd"/>
      <w:r w:rsidRPr="00AE7C58">
        <w:rPr>
          <w:sz w:val="22"/>
        </w:rPr>
        <w:t>: 10.1080/10826084.2018.1432653.</w:t>
      </w:r>
    </w:p>
    <w:p w:rsidR="000336F3" w:rsidRPr="00210657" w:rsidRDefault="000336F3" w:rsidP="00C91EFF">
      <w:pPr>
        <w:ind w:left="360"/>
        <w:rPr>
          <w:sz w:val="22"/>
        </w:rPr>
      </w:pPr>
      <w:bookmarkStart w:id="0" w:name="_GoBack"/>
      <w:bookmarkEnd w:id="0"/>
    </w:p>
    <w:p w:rsidR="000336F3" w:rsidRPr="00210657" w:rsidRDefault="00C91EFF" w:rsidP="00C91EFF">
      <w:pPr>
        <w:pStyle w:val="Blockquote"/>
        <w:spacing w:before="0" w:after="0"/>
        <w:ind w:left="0"/>
        <w:rPr>
          <w:rFonts w:ascii="Arial" w:hAnsi="Arial" w:cs="Arial"/>
          <w:b/>
          <w:sz w:val="22"/>
          <w:szCs w:val="22"/>
        </w:rPr>
      </w:pPr>
      <w:r w:rsidRPr="00210657">
        <w:rPr>
          <w:rFonts w:ascii="Arial" w:hAnsi="Arial" w:cs="Arial"/>
          <w:b/>
          <w:sz w:val="22"/>
          <w:szCs w:val="22"/>
        </w:rPr>
        <w:t>Contact information</w:t>
      </w:r>
    </w:p>
    <w:p w:rsidR="009B4C2E" w:rsidRPr="00210657" w:rsidRDefault="009B4C2E" w:rsidP="00C91EFF">
      <w:pPr>
        <w:rPr>
          <w:sz w:val="22"/>
        </w:rPr>
      </w:pPr>
    </w:p>
    <w:p w:rsidR="009B4C2E" w:rsidRPr="00210657" w:rsidRDefault="009B4C2E" w:rsidP="00C91EFF">
      <w:pPr>
        <w:rPr>
          <w:sz w:val="22"/>
        </w:rPr>
      </w:pPr>
      <w:r w:rsidRPr="00210657">
        <w:rPr>
          <w:sz w:val="22"/>
        </w:rPr>
        <w:t>Treatment Innovations</w:t>
      </w:r>
    </w:p>
    <w:p w:rsidR="009B4C2E" w:rsidRPr="00210657" w:rsidRDefault="009B4C2E" w:rsidP="00C91EFF">
      <w:pPr>
        <w:rPr>
          <w:sz w:val="22"/>
        </w:rPr>
      </w:pPr>
      <w:r w:rsidRPr="00210657">
        <w:rPr>
          <w:sz w:val="22"/>
        </w:rPr>
        <w:t>28 Westbourne Rd.</w:t>
      </w:r>
    </w:p>
    <w:p w:rsidR="009B4C2E" w:rsidRPr="00210657" w:rsidRDefault="009B4C2E" w:rsidP="00C91EFF">
      <w:pPr>
        <w:rPr>
          <w:sz w:val="22"/>
        </w:rPr>
      </w:pPr>
      <w:r w:rsidRPr="00210657">
        <w:rPr>
          <w:sz w:val="22"/>
        </w:rPr>
        <w:t xml:space="preserve">Newton Centre, MA 02459 </w:t>
      </w:r>
    </w:p>
    <w:p w:rsidR="00A77B58" w:rsidRDefault="000336F3" w:rsidP="00A77B58">
      <w:pPr>
        <w:rPr>
          <w:sz w:val="22"/>
        </w:rPr>
      </w:pPr>
      <w:r w:rsidRPr="00210657">
        <w:rPr>
          <w:sz w:val="22"/>
        </w:rPr>
        <w:t>617-</w:t>
      </w:r>
      <w:r w:rsidR="009B4C2E" w:rsidRPr="00210657">
        <w:rPr>
          <w:sz w:val="22"/>
        </w:rPr>
        <w:t>299</w:t>
      </w:r>
      <w:r w:rsidRPr="00210657">
        <w:rPr>
          <w:sz w:val="22"/>
        </w:rPr>
        <w:t>-</w:t>
      </w:r>
      <w:r w:rsidR="009B4C2E" w:rsidRPr="00210657">
        <w:rPr>
          <w:sz w:val="22"/>
        </w:rPr>
        <w:t>1610</w:t>
      </w:r>
      <w:r w:rsidRPr="00210657">
        <w:rPr>
          <w:sz w:val="22"/>
        </w:rPr>
        <w:t xml:space="preserve"> [phone]</w:t>
      </w:r>
    </w:p>
    <w:p w:rsidR="009B4C2E" w:rsidRPr="00210657" w:rsidRDefault="000336F3" w:rsidP="00C91EFF">
      <w:pPr>
        <w:rPr>
          <w:sz w:val="22"/>
        </w:rPr>
      </w:pPr>
      <w:r w:rsidRPr="00210657">
        <w:rPr>
          <w:sz w:val="22"/>
        </w:rPr>
        <w:t>info@</w:t>
      </w:r>
      <w:r w:rsidR="00A77B58">
        <w:rPr>
          <w:sz w:val="22"/>
        </w:rPr>
        <w:t>seekingsafety</w:t>
      </w:r>
      <w:r w:rsidR="009B4C2E" w:rsidRPr="00210657">
        <w:rPr>
          <w:sz w:val="22"/>
        </w:rPr>
        <w:t xml:space="preserve">.org </w:t>
      </w:r>
      <w:r w:rsidR="00A77B58">
        <w:rPr>
          <w:sz w:val="22"/>
        </w:rPr>
        <w:t>[email]</w:t>
      </w:r>
    </w:p>
    <w:p w:rsidR="00A77B58" w:rsidRDefault="00EB6077" w:rsidP="00A77B58">
      <w:pPr>
        <w:rPr>
          <w:sz w:val="22"/>
        </w:rPr>
      </w:pPr>
      <w:hyperlink r:id="rId7" w:history="1">
        <w:r w:rsidR="00A77B58" w:rsidRPr="000164E3">
          <w:rPr>
            <w:rStyle w:val="Hyperlink"/>
            <w:sz w:val="22"/>
          </w:rPr>
          <w:t>www.seekingsafety.org</w:t>
        </w:r>
      </w:hyperlink>
      <w:r w:rsidR="00A77B58">
        <w:rPr>
          <w:sz w:val="22"/>
        </w:rPr>
        <w:t xml:space="preserve"> [web]</w:t>
      </w:r>
    </w:p>
    <w:p w:rsidR="00A77B58" w:rsidRDefault="00EB6077" w:rsidP="00A77B58">
      <w:pPr>
        <w:rPr>
          <w:sz w:val="22"/>
        </w:rPr>
      </w:pPr>
      <w:hyperlink r:id="rId8" w:history="1">
        <w:r w:rsidR="00A77B58" w:rsidRPr="000164E3">
          <w:rPr>
            <w:rStyle w:val="Hyperlink"/>
            <w:sz w:val="22"/>
          </w:rPr>
          <w:t>www.treatment-innovations.org</w:t>
        </w:r>
      </w:hyperlink>
      <w:r w:rsidR="00A77B58">
        <w:rPr>
          <w:sz w:val="22"/>
        </w:rPr>
        <w:t xml:space="preserve"> </w:t>
      </w:r>
      <w:r w:rsidR="00A77B58" w:rsidRPr="00210657">
        <w:rPr>
          <w:sz w:val="22"/>
        </w:rPr>
        <w:t>[web]</w:t>
      </w:r>
    </w:p>
    <w:p w:rsidR="00A77B58" w:rsidRPr="00210657" w:rsidRDefault="00A77B58" w:rsidP="00A77B58">
      <w:pPr>
        <w:rPr>
          <w:sz w:val="22"/>
        </w:rPr>
      </w:pPr>
    </w:p>
    <w:sectPr w:rsidR="00A77B58" w:rsidRPr="00210657" w:rsidSect="001C1A14">
      <w:type w:val="continuous"/>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077" w:rsidRDefault="00EB6077">
      <w:r>
        <w:separator/>
      </w:r>
    </w:p>
  </w:endnote>
  <w:endnote w:type="continuationSeparator" w:id="0">
    <w:p w:rsidR="00EB6077" w:rsidRDefault="00EB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man">
    <w:altName w:val="Times New Roman"/>
    <w:panose1 w:val="00000000000000000000"/>
    <w:charset w:val="FF"/>
    <w:family w:val="roman"/>
    <w:notTrueType/>
    <w:pitch w:val="variable"/>
    <w:sig w:usb0="00000003"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077" w:rsidRDefault="00EB6077">
      <w:r>
        <w:separator/>
      </w:r>
    </w:p>
  </w:footnote>
  <w:footnote w:type="continuationSeparator" w:id="0">
    <w:p w:rsidR="00EB6077" w:rsidRDefault="00EB6077">
      <w:r>
        <w:continuationSeparator/>
      </w:r>
    </w:p>
  </w:footnote>
  <w:footnote w:id="1">
    <w:p w:rsidR="009B4C2E" w:rsidRPr="00C91EFF" w:rsidRDefault="009B4C2E">
      <w:pPr>
        <w:pStyle w:val="FootnoteText"/>
        <w:rPr>
          <w:sz w:val="22"/>
          <w:szCs w:val="22"/>
        </w:rPr>
      </w:pPr>
      <w:r w:rsidRPr="00C91EFF">
        <w:rPr>
          <w:rStyle w:val="FootnoteReference"/>
          <w:sz w:val="22"/>
          <w:szCs w:val="22"/>
        </w:rPr>
        <w:footnoteRef/>
      </w:r>
      <w:r w:rsidRPr="00C91EFF">
        <w:rPr>
          <w:sz w:val="22"/>
          <w:szCs w:val="22"/>
        </w:rPr>
        <w:t xml:space="preserve"> For a description of a short program, see www.</w:t>
      </w:r>
      <w:r w:rsidR="00A77B58">
        <w:rPr>
          <w:sz w:val="22"/>
          <w:szCs w:val="22"/>
        </w:rPr>
        <w:t>seekingsafety</w:t>
      </w:r>
      <w:r w:rsidRPr="00C91EFF">
        <w:rPr>
          <w:sz w:val="22"/>
          <w:szCs w:val="22"/>
        </w:rPr>
        <w:t xml:space="preserve">.org, Training / </w:t>
      </w:r>
      <w:r w:rsidR="00A77B58">
        <w:rPr>
          <w:sz w:val="22"/>
          <w:szCs w:val="22"/>
        </w:rPr>
        <w:t>Topics</w:t>
      </w:r>
      <w:r w:rsidRPr="00C91EFF">
        <w:rPr>
          <w:sz w:val="22"/>
          <w:szCs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2527FA"/>
    <w:multiLevelType w:val="singleLevel"/>
    <w:tmpl w:val="0409000F"/>
    <w:lvl w:ilvl="0">
      <w:start w:val="1"/>
      <w:numFmt w:val="decimal"/>
      <w:lvlText w:val="%1."/>
      <w:lvlJc w:val="left"/>
      <w:pPr>
        <w:tabs>
          <w:tab w:val="num" w:pos="720"/>
        </w:tabs>
        <w:ind w:left="720" w:hanging="360"/>
      </w:pPr>
    </w:lvl>
  </w:abstractNum>
  <w:abstractNum w:abstractNumId="1" w15:restartNumberingAfterBreak="0">
    <w:nsid w:val="62E953F5"/>
    <w:multiLevelType w:val="hybridMultilevel"/>
    <w:tmpl w:val="117AE9E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CAF4EC5"/>
    <w:multiLevelType w:val="hybridMultilevel"/>
    <w:tmpl w:val="23AE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72"/>
    <w:rsid w:val="000336F3"/>
    <w:rsid w:val="001C1A14"/>
    <w:rsid w:val="00210657"/>
    <w:rsid w:val="00374636"/>
    <w:rsid w:val="00843A09"/>
    <w:rsid w:val="008C069D"/>
    <w:rsid w:val="009B4C2E"/>
    <w:rsid w:val="009F589B"/>
    <w:rsid w:val="00A35572"/>
    <w:rsid w:val="00A618ED"/>
    <w:rsid w:val="00A77B58"/>
    <w:rsid w:val="00B91C2A"/>
    <w:rsid w:val="00BD1E52"/>
    <w:rsid w:val="00C91EFF"/>
    <w:rsid w:val="00EB6077"/>
    <w:rsid w:val="00F5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C4A430-2A7C-4C0C-AD33-FCB488CA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Roman" w:hAnsi="Roman"/>
      <w:b/>
      <w:sz w:val="36"/>
    </w:rPr>
  </w:style>
  <w:style w:type="paragraph" w:styleId="TOC1">
    <w:name w:val="toc 1"/>
    <w:basedOn w:val="Normal"/>
    <w:next w:val="Normal"/>
    <w:autoRedefine/>
    <w:semiHidden/>
    <w:pPr>
      <w:widowControl w:val="0"/>
      <w:tabs>
        <w:tab w:val="right" w:leader="dot" w:pos="9360"/>
      </w:tabs>
      <w:suppressAutoHyphens/>
      <w:spacing w:before="480"/>
      <w:ind w:left="720" w:right="720" w:hanging="720"/>
    </w:pPr>
  </w:style>
  <w:style w:type="paragraph" w:customStyle="1" w:styleId="Blockquote">
    <w:name w:val="Blockquote"/>
    <w:basedOn w:val="Normal"/>
    <w:pPr>
      <w:spacing w:before="100" w:after="100"/>
      <w:ind w:left="360" w:right="360"/>
    </w:pPr>
    <w:rPr>
      <w:rFonts w:ascii="Times New Roman" w:hAnsi="Times New Roman" w:cs="Times New Roman"/>
      <w:snapToGrid w:val="0"/>
      <w:sz w:val="24"/>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A77B58"/>
    <w:rPr>
      <w:color w:val="0563C1"/>
      <w:u w:val="single"/>
    </w:rPr>
  </w:style>
  <w:style w:type="character" w:customStyle="1" w:styleId="Mention">
    <w:name w:val="Mention"/>
    <w:uiPriority w:val="99"/>
    <w:semiHidden/>
    <w:unhideWhenUsed/>
    <w:rsid w:val="00A77B5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atment-innovations.org" TargetMode="External"/><Relationship Id="rId3" Type="http://schemas.openxmlformats.org/officeDocument/2006/relationships/settings" Target="settings.xml"/><Relationship Id="rId7" Type="http://schemas.openxmlformats.org/officeDocument/2006/relationships/hyperlink" Target="http://www.seekingsafe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9-04</vt:lpstr>
    </vt:vector>
  </TitlesOfParts>
  <Company>McLEan Hospital</Company>
  <LinksUpToDate>false</LinksUpToDate>
  <CharactersWithSpaces>5278</CharactersWithSpaces>
  <SharedDoc>false</SharedDoc>
  <HLinks>
    <vt:vector size="12" baseType="variant">
      <vt:variant>
        <vt:i4>5111894</vt:i4>
      </vt:variant>
      <vt:variant>
        <vt:i4>9</vt:i4>
      </vt:variant>
      <vt:variant>
        <vt:i4>0</vt:i4>
      </vt:variant>
      <vt:variant>
        <vt:i4>5</vt:i4>
      </vt:variant>
      <vt:variant>
        <vt:lpwstr>http://www.treatment-innovations.org/</vt:lpwstr>
      </vt:variant>
      <vt:variant>
        <vt:lpwstr/>
      </vt:variant>
      <vt:variant>
        <vt:i4>4587533</vt:i4>
      </vt:variant>
      <vt:variant>
        <vt:i4>6</vt:i4>
      </vt:variant>
      <vt:variant>
        <vt:i4>0</vt:i4>
      </vt:variant>
      <vt:variant>
        <vt:i4>5</vt:i4>
      </vt:variant>
      <vt:variant>
        <vt:lpwstr>http://www.seekingsafety.org/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9-04</dc:title>
  <dc:subject/>
  <dc:creator>Lisa Najavits</dc:creator>
  <cp:keywords/>
  <dc:description/>
  <cp:lastModifiedBy>LN</cp:lastModifiedBy>
  <cp:revision>3</cp:revision>
  <dcterms:created xsi:type="dcterms:W3CDTF">2019-06-03T20:41:00Z</dcterms:created>
  <dcterms:modified xsi:type="dcterms:W3CDTF">2019-06-03T20:42:00Z</dcterms:modified>
</cp:coreProperties>
</file>