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D2" w:rsidRPr="00515ED2" w:rsidRDefault="00515ED2" w:rsidP="00515ED2">
      <w:pPr>
        <w:shd w:val="clear" w:color="auto" w:fill="FFFFFF"/>
        <w:spacing w:before="150"/>
        <w:rPr>
          <w:rFonts w:ascii="Arial" w:eastAsia="Times New Roman" w:hAnsi="Arial" w:cs="Arial"/>
          <w:bCs/>
          <w:color w:val="222222"/>
          <w:sz w:val="18"/>
          <w:szCs w:val="18"/>
        </w:rPr>
      </w:pPr>
      <w:bookmarkStart w:id="0" w:name="_GoBack"/>
      <w:r w:rsidRPr="00515ED2">
        <w:rPr>
          <w:rFonts w:ascii="Arial" w:eastAsia="Times New Roman" w:hAnsi="Arial" w:cs="Arial"/>
          <w:bCs/>
          <w:color w:val="222222"/>
          <w:sz w:val="18"/>
          <w:szCs w:val="18"/>
        </w:rPr>
        <w:t>10/24/17</w:t>
      </w:r>
      <w:bookmarkEnd w:id="0"/>
    </w:p>
    <w:p w:rsidR="00515ED2" w:rsidRPr="00515ED2" w:rsidRDefault="00515ED2" w:rsidP="00515ED2">
      <w:pPr>
        <w:shd w:val="clear" w:color="auto" w:fill="FFFFFF"/>
        <w:spacing w:before="150"/>
        <w:jc w:val="center"/>
        <w:rPr>
          <w:rFonts w:ascii="Arial" w:eastAsia="Times New Roman" w:hAnsi="Arial" w:cs="Arial"/>
          <w:bCs/>
          <w:color w:val="222222"/>
          <w:sz w:val="18"/>
          <w:szCs w:val="18"/>
          <w:u w:val="single"/>
        </w:rPr>
      </w:pPr>
      <w:r w:rsidRPr="00515ED2">
        <w:rPr>
          <w:rFonts w:ascii="Arial" w:eastAsia="Times New Roman" w:hAnsi="Arial" w:cs="Arial"/>
          <w:bCs/>
          <w:color w:val="222222"/>
          <w:sz w:val="18"/>
          <w:szCs w:val="18"/>
          <w:u w:val="single"/>
        </w:rPr>
        <w:t>CEU types available via Treatment Innovations</w:t>
      </w:r>
    </w:p>
    <w:p w:rsidR="00515ED2" w:rsidRDefault="00515ED2" w:rsidP="00515ED2">
      <w:pPr>
        <w:shd w:val="clear" w:color="auto" w:fill="FFFFFF"/>
        <w:spacing w:before="150"/>
        <w:rPr>
          <w:rFonts w:ascii="Arial" w:eastAsia="Times New Roman" w:hAnsi="Arial" w:cs="Arial"/>
          <w:b/>
          <w:bCs/>
          <w:color w:val="222222"/>
          <w:sz w:val="18"/>
          <w:szCs w:val="18"/>
        </w:rPr>
      </w:pPr>
    </w:p>
    <w:p w:rsidR="00515ED2" w:rsidRPr="00314F8F" w:rsidRDefault="00515ED2" w:rsidP="00515ED2">
      <w:pPr>
        <w:shd w:val="clear" w:color="auto" w:fill="FFFFFF"/>
        <w:spacing w:before="150"/>
        <w:rPr>
          <w:rFonts w:ascii="Arial" w:eastAsia="Times New Roman" w:hAnsi="Arial" w:cs="Arial"/>
          <w:color w:val="222222"/>
          <w:sz w:val="18"/>
          <w:szCs w:val="18"/>
        </w:rPr>
      </w:pPr>
      <w:r w:rsidRPr="00314F8F">
        <w:rPr>
          <w:rFonts w:ascii="Arial" w:eastAsia="Times New Roman" w:hAnsi="Arial" w:cs="Arial"/>
          <w:b/>
          <w:bCs/>
          <w:color w:val="222222"/>
          <w:sz w:val="18"/>
          <w:szCs w:val="18"/>
        </w:rPr>
        <w:t>NATIONAL</w:t>
      </w:r>
    </w:p>
    <w:p w:rsidR="00515ED2" w:rsidRPr="00314F8F" w:rsidRDefault="00515ED2" w:rsidP="00515ED2">
      <w:pPr>
        <w:shd w:val="clear" w:color="auto" w:fill="FFFFFF"/>
        <w:spacing w:after="240"/>
        <w:ind w:left="975"/>
        <w:rPr>
          <w:rFonts w:ascii="Arial" w:eastAsia="Times New Roman" w:hAnsi="Arial" w:cs="Arial"/>
          <w:color w:val="222222"/>
          <w:sz w:val="18"/>
          <w:szCs w:val="18"/>
        </w:rPr>
      </w:pPr>
      <w:r w:rsidRPr="00314F8F">
        <w:rPr>
          <w:rFonts w:ascii="Arial" w:eastAsia="Times New Roman" w:hAnsi="Arial" w:cs="Arial"/>
          <w:color w:val="222222"/>
          <w:sz w:val="18"/>
          <w:szCs w:val="18"/>
        </w:rPr>
        <w:t>NASW #886458904</w:t>
      </w:r>
      <w:r w:rsidRPr="00314F8F">
        <w:rPr>
          <w:rFonts w:ascii="Arial" w:eastAsia="Times New Roman" w:hAnsi="Arial" w:cs="Arial"/>
          <w:color w:val="222222"/>
          <w:sz w:val="18"/>
          <w:szCs w:val="18"/>
        </w:rPr>
        <w:br/>
        <w:t>ASWB #1112</w:t>
      </w:r>
      <w:r w:rsidRPr="00314F8F">
        <w:rPr>
          <w:rFonts w:ascii="Arial" w:eastAsia="Times New Roman" w:hAnsi="Arial" w:cs="Arial"/>
          <w:color w:val="222222"/>
          <w:sz w:val="18"/>
          <w:szCs w:val="18"/>
        </w:rPr>
        <w:br/>
        <w:t>NBCC - #6202</w:t>
      </w:r>
      <w:r w:rsidRPr="00314F8F">
        <w:rPr>
          <w:rFonts w:ascii="Arial" w:eastAsia="Times New Roman" w:hAnsi="Arial" w:cs="Arial"/>
          <w:color w:val="222222"/>
          <w:sz w:val="18"/>
          <w:szCs w:val="18"/>
        </w:rPr>
        <w:br/>
        <w:t>NAADAC - #469  </w:t>
      </w:r>
      <w:r w:rsidRPr="00314F8F">
        <w:rPr>
          <w:rFonts w:ascii="Arial" w:eastAsia="Times New Roman" w:hAnsi="Arial" w:cs="Arial"/>
          <w:color w:val="222222"/>
          <w:sz w:val="18"/>
          <w:szCs w:val="18"/>
        </w:rPr>
        <w:br/>
      </w:r>
      <w:r w:rsidRPr="00314F8F">
        <w:rPr>
          <w:rFonts w:ascii="Arial" w:eastAsia="Times New Roman" w:hAnsi="Arial" w:cs="Arial"/>
          <w:color w:val="222222"/>
          <w:sz w:val="18"/>
          <w:szCs w:val="18"/>
        </w:rPr>
        <w:br/>
      </w:r>
      <w:r w:rsidRPr="00314F8F">
        <w:rPr>
          <w:rFonts w:ascii="Arial" w:eastAsia="Times New Roman" w:hAnsi="Arial" w:cs="Arial"/>
          <w:b/>
          <w:bCs/>
          <w:color w:val="222222"/>
          <w:sz w:val="18"/>
          <w:szCs w:val="18"/>
        </w:rPr>
        <w:t>APA</w:t>
      </w:r>
      <w:r w:rsidRPr="00314F8F">
        <w:rPr>
          <w:rFonts w:ascii="Arial" w:eastAsia="Times New Roman" w:hAnsi="Arial" w:cs="Arial"/>
          <w:color w:val="222222"/>
          <w:sz w:val="18"/>
          <w:szCs w:val="18"/>
        </w:rPr>
        <w:t> - CEUnits is approved by the American Psychological Association to sponsor continuing education for psychologists. CEUnits maintains responsibility for this program and its content.</w:t>
      </w:r>
      <w:r w:rsidRPr="00314F8F">
        <w:rPr>
          <w:rFonts w:ascii="Arial" w:eastAsia="Times New Roman" w:hAnsi="Arial" w:cs="Arial"/>
          <w:color w:val="222222"/>
          <w:sz w:val="18"/>
          <w:szCs w:val="18"/>
        </w:rPr>
        <w:br/>
      </w:r>
      <w:r w:rsidRPr="00314F8F">
        <w:rPr>
          <w:rFonts w:ascii="Arial" w:eastAsia="Times New Roman" w:hAnsi="Arial" w:cs="Arial"/>
          <w:color w:val="222222"/>
          <w:sz w:val="18"/>
          <w:szCs w:val="18"/>
        </w:rPr>
        <w:br/>
      </w:r>
      <w:r w:rsidRPr="00314F8F">
        <w:rPr>
          <w:rFonts w:ascii="Arial" w:eastAsia="Times New Roman" w:hAnsi="Arial" w:cs="Arial"/>
          <w:b/>
          <w:bCs/>
          <w:color w:val="222222"/>
          <w:sz w:val="18"/>
          <w:szCs w:val="18"/>
        </w:rPr>
        <w:t>NBCC</w:t>
      </w:r>
      <w:r w:rsidRPr="00314F8F">
        <w:rPr>
          <w:rFonts w:ascii="Arial" w:eastAsia="Times New Roman" w:hAnsi="Arial" w:cs="Arial"/>
          <w:color w:val="222222"/>
          <w:sz w:val="18"/>
          <w:szCs w:val="18"/>
        </w:rPr>
        <w:t> - CEUnits has been approved by NBCC as an approved Continuing Education Provider. ACEP No. 6202. Programs that do not qualify for NBCC credit are clearly identified. CEUnits is solely responsible for all aspects of the program.</w:t>
      </w:r>
      <w:r w:rsidRPr="00314F8F">
        <w:rPr>
          <w:rFonts w:ascii="Arial" w:eastAsia="Times New Roman" w:hAnsi="Arial" w:cs="Arial"/>
          <w:color w:val="222222"/>
          <w:sz w:val="18"/>
          <w:szCs w:val="18"/>
        </w:rPr>
        <w:br/>
      </w:r>
      <w:r w:rsidRPr="00314F8F">
        <w:rPr>
          <w:rFonts w:ascii="Arial" w:eastAsia="Times New Roman" w:hAnsi="Arial" w:cs="Arial"/>
          <w:color w:val="222222"/>
          <w:sz w:val="18"/>
          <w:szCs w:val="18"/>
        </w:rPr>
        <w:br/>
      </w:r>
      <w:r w:rsidRPr="00314F8F">
        <w:rPr>
          <w:rFonts w:ascii="Arial" w:eastAsia="Times New Roman" w:hAnsi="Arial" w:cs="Arial"/>
          <w:b/>
          <w:bCs/>
          <w:color w:val="222222"/>
          <w:sz w:val="18"/>
          <w:szCs w:val="18"/>
        </w:rPr>
        <w:t>ASWB</w:t>
      </w:r>
      <w:r w:rsidRPr="00314F8F">
        <w:rPr>
          <w:rFonts w:ascii="Arial" w:eastAsia="Times New Roman" w:hAnsi="Arial" w:cs="Arial"/>
          <w:color w:val="222222"/>
          <w:sz w:val="18"/>
          <w:szCs w:val="18"/>
        </w:rPr>
        <w:t> - CEUnits provider #1112, is approved as a provider for social work continuing education by the Association of Social Work Boards (ASWB) </w:t>
      </w:r>
      <w:hyperlink r:id="rId4" w:tgtFrame="_blank" w:history="1">
        <w:r w:rsidRPr="00314F8F">
          <w:rPr>
            <w:rFonts w:ascii="Arial" w:eastAsia="Times New Roman" w:hAnsi="Arial" w:cs="Arial"/>
            <w:color w:val="1155CC"/>
            <w:sz w:val="18"/>
            <w:szCs w:val="18"/>
            <w:u w:val="single"/>
          </w:rPr>
          <w:t>www.aswb.org</w:t>
        </w:r>
      </w:hyperlink>
      <w:r w:rsidRPr="00314F8F">
        <w:rPr>
          <w:rFonts w:ascii="Arial" w:eastAsia="Times New Roman" w:hAnsi="Arial" w:cs="Arial"/>
          <w:color w:val="222222"/>
          <w:sz w:val="18"/>
          <w:szCs w:val="18"/>
        </w:rPr>
        <w:t>, through the Approved Continuing Education (ACE) program. CEUnits maintains responsibility for the program. ASWB Approval Period: June 5, 2015 - June 5, 2018. Social workers should contact their regulatory board to determine course approval. </w:t>
      </w:r>
    </w:p>
    <w:p w:rsidR="00515ED2" w:rsidRPr="00314F8F" w:rsidRDefault="00515ED2" w:rsidP="00515ED2">
      <w:pPr>
        <w:shd w:val="clear" w:color="auto" w:fill="FFFFFF"/>
        <w:rPr>
          <w:rFonts w:ascii="Arial" w:eastAsia="Times New Roman" w:hAnsi="Arial" w:cs="Arial"/>
          <w:color w:val="222222"/>
          <w:sz w:val="18"/>
          <w:szCs w:val="18"/>
        </w:rPr>
      </w:pPr>
      <w:r w:rsidRPr="00314F8F">
        <w:rPr>
          <w:rFonts w:ascii="Arial" w:eastAsia="Times New Roman" w:hAnsi="Arial" w:cs="Arial"/>
          <w:b/>
          <w:bCs/>
          <w:color w:val="222222"/>
          <w:sz w:val="18"/>
          <w:szCs w:val="18"/>
        </w:rPr>
        <w:t>CALIFORNIA</w:t>
      </w:r>
    </w:p>
    <w:p w:rsidR="00515ED2" w:rsidRPr="00314F8F" w:rsidRDefault="00515ED2" w:rsidP="00515ED2">
      <w:pPr>
        <w:shd w:val="clear" w:color="auto" w:fill="FFFFFF"/>
        <w:spacing w:after="90"/>
        <w:ind w:left="975"/>
        <w:rPr>
          <w:rFonts w:ascii="Arial" w:eastAsia="Times New Roman" w:hAnsi="Arial" w:cs="Arial"/>
          <w:color w:val="222222"/>
          <w:sz w:val="18"/>
          <w:szCs w:val="18"/>
        </w:rPr>
      </w:pPr>
      <w:r w:rsidRPr="00314F8F">
        <w:rPr>
          <w:rFonts w:ascii="Arial" w:eastAsia="Times New Roman" w:hAnsi="Arial" w:cs="Arial"/>
          <w:color w:val="222222"/>
          <w:sz w:val="18"/>
          <w:szCs w:val="18"/>
        </w:rPr>
        <w:t>Board of Behavioral Science (BBS) - #PCE2380</w:t>
      </w:r>
      <w:r w:rsidRPr="00314F8F">
        <w:rPr>
          <w:rFonts w:ascii="Arial" w:eastAsia="Times New Roman" w:hAnsi="Arial" w:cs="Arial"/>
          <w:color w:val="222222"/>
          <w:sz w:val="18"/>
          <w:szCs w:val="18"/>
        </w:rPr>
        <w:br/>
        <w:t>Board of Registered Nurses - #CEP14048</w:t>
      </w:r>
      <w:r w:rsidRPr="00314F8F">
        <w:rPr>
          <w:rFonts w:ascii="Arial" w:eastAsia="Times New Roman" w:hAnsi="Arial" w:cs="Arial"/>
          <w:color w:val="222222"/>
          <w:sz w:val="18"/>
          <w:szCs w:val="18"/>
        </w:rPr>
        <w:br/>
        <w:t>CAADAC/CCAPP - N-04-866-0219</w:t>
      </w:r>
      <w:r w:rsidRPr="00314F8F">
        <w:rPr>
          <w:rFonts w:ascii="Arial" w:eastAsia="Times New Roman" w:hAnsi="Arial" w:cs="Arial"/>
          <w:color w:val="222222"/>
          <w:sz w:val="18"/>
          <w:szCs w:val="18"/>
        </w:rPr>
        <w:br/>
        <w:t>CAADE - CP20 950 H 1217 INSURANCE - #266838</w:t>
      </w:r>
    </w:p>
    <w:p w:rsidR="00515ED2" w:rsidRPr="00314F8F" w:rsidRDefault="00515ED2" w:rsidP="00515ED2">
      <w:pPr>
        <w:shd w:val="clear" w:color="auto" w:fill="FFFFFF"/>
        <w:spacing w:before="300" w:after="225"/>
        <w:ind w:left="600"/>
        <w:rPr>
          <w:rFonts w:ascii="Arial" w:eastAsia="Times New Roman" w:hAnsi="Arial" w:cs="Arial"/>
          <w:color w:val="222222"/>
          <w:sz w:val="18"/>
          <w:szCs w:val="18"/>
        </w:rPr>
      </w:pPr>
      <w:r w:rsidRPr="00314F8F">
        <w:rPr>
          <w:rFonts w:ascii="Arial" w:eastAsia="Times New Roman" w:hAnsi="Arial" w:cs="Arial"/>
          <w:color w:val="222222"/>
          <w:sz w:val="18"/>
          <w:szCs w:val="18"/>
        </w:rPr>
        <w:t>The following: We are approved or social workers, marriage family therapists and counselors.</w:t>
      </w:r>
    </w:p>
    <w:p w:rsidR="00515ED2" w:rsidRPr="00314F8F" w:rsidRDefault="00515ED2" w:rsidP="00515ED2">
      <w:pPr>
        <w:shd w:val="clear" w:color="auto" w:fill="FFFFFF"/>
        <w:rPr>
          <w:rFonts w:ascii="Arial" w:eastAsia="Times New Roman" w:hAnsi="Arial" w:cs="Arial"/>
          <w:color w:val="222222"/>
          <w:sz w:val="18"/>
          <w:szCs w:val="18"/>
        </w:rPr>
      </w:pPr>
      <w:r w:rsidRPr="00314F8F">
        <w:rPr>
          <w:rFonts w:ascii="Arial" w:eastAsia="Times New Roman" w:hAnsi="Arial" w:cs="Arial"/>
          <w:b/>
          <w:bCs/>
          <w:color w:val="222222"/>
          <w:sz w:val="18"/>
          <w:szCs w:val="18"/>
        </w:rPr>
        <w:t>TEXAS</w:t>
      </w:r>
    </w:p>
    <w:p w:rsidR="00515ED2" w:rsidRPr="00314F8F" w:rsidRDefault="00515ED2" w:rsidP="00515ED2">
      <w:pPr>
        <w:shd w:val="clear" w:color="auto" w:fill="FFFFFF"/>
        <w:spacing w:after="90"/>
        <w:ind w:left="975"/>
        <w:rPr>
          <w:rFonts w:ascii="Arial" w:eastAsia="Times New Roman" w:hAnsi="Arial" w:cs="Arial"/>
          <w:color w:val="222222"/>
          <w:sz w:val="18"/>
          <w:szCs w:val="18"/>
        </w:rPr>
      </w:pPr>
      <w:r w:rsidRPr="00314F8F">
        <w:rPr>
          <w:rFonts w:ascii="Arial" w:eastAsia="Times New Roman" w:hAnsi="Arial" w:cs="Arial"/>
          <w:color w:val="222222"/>
          <w:sz w:val="18"/>
          <w:szCs w:val="18"/>
        </w:rPr>
        <w:t>Board of Marriage and Family Therapist</w:t>
      </w:r>
      <w:r w:rsidRPr="00314F8F">
        <w:rPr>
          <w:rFonts w:ascii="Arial" w:eastAsia="Times New Roman" w:hAnsi="Arial" w:cs="Arial"/>
          <w:color w:val="222222"/>
          <w:sz w:val="18"/>
          <w:szCs w:val="18"/>
        </w:rPr>
        <w:br/>
        <w:t>Social Workers 5460</w:t>
      </w:r>
      <w:r w:rsidRPr="00314F8F">
        <w:rPr>
          <w:rFonts w:ascii="Arial" w:eastAsia="Times New Roman" w:hAnsi="Arial" w:cs="Arial"/>
          <w:color w:val="222222"/>
          <w:sz w:val="18"/>
          <w:szCs w:val="18"/>
        </w:rPr>
        <w:br/>
        <w:t>LPC #52525</w:t>
      </w:r>
    </w:p>
    <w:p w:rsidR="00515ED2" w:rsidRPr="00314F8F" w:rsidRDefault="00515ED2" w:rsidP="00515ED2">
      <w:pPr>
        <w:shd w:val="clear" w:color="auto" w:fill="FFFFFF"/>
        <w:rPr>
          <w:rFonts w:ascii="Arial" w:eastAsia="Times New Roman" w:hAnsi="Arial" w:cs="Arial"/>
          <w:color w:val="222222"/>
          <w:sz w:val="18"/>
          <w:szCs w:val="18"/>
        </w:rPr>
      </w:pPr>
      <w:r w:rsidRPr="00314F8F">
        <w:rPr>
          <w:rFonts w:ascii="Arial" w:eastAsia="Times New Roman" w:hAnsi="Arial" w:cs="Arial"/>
          <w:b/>
          <w:bCs/>
          <w:color w:val="222222"/>
          <w:sz w:val="18"/>
          <w:szCs w:val="18"/>
        </w:rPr>
        <w:t>FLORIDA &amp; DISTRICT OF COLUMBIA</w:t>
      </w:r>
    </w:p>
    <w:p w:rsidR="00515ED2" w:rsidRPr="00314F8F" w:rsidRDefault="00515ED2" w:rsidP="00515ED2">
      <w:pPr>
        <w:shd w:val="clear" w:color="auto" w:fill="FFFFFF"/>
        <w:spacing w:after="390"/>
        <w:ind w:left="975"/>
        <w:rPr>
          <w:rFonts w:ascii="Arial" w:eastAsia="Times New Roman" w:hAnsi="Arial" w:cs="Arial"/>
          <w:color w:val="222222"/>
          <w:sz w:val="18"/>
          <w:szCs w:val="18"/>
        </w:rPr>
      </w:pPr>
      <w:r w:rsidRPr="00314F8F">
        <w:rPr>
          <w:rFonts w:ascii="Arial" w:eastAsia="Times New Roman" w:hAnsi="Arial" w:cs="Arial"/>
          <w:color w:val="222222"/>
          <w:sz w:val="18"/>
          <w:szCs w:val="18"/>
        </w:rPr>
        <w:t>#50-5087</w:t>
      </w:r>
      <w:r w:rsidRPr="00314F8F">
        <w:rPr>
          <w:rFonts w:ascii="Arial" w:eastAsia="Times New Roman" w:hAnsi="Arial" w:cs="Arial"/>
          <w:color w:val="222222"/>
          <w:sz w:val="18"/>
          <w:szCs w:val="18"/>
        </w:rPr>
        <w:br/>
        <w:t>BAP #856</w:t>
      </w:r>
    </w:p>
    <w:p w:rsidR="00515ED2" w:rsidRPr="00314F8F" w:rsidRDefault="00515ED2" w:rsidP="00515ED2">
      <w:pPr>
        <w:shd w:val="clear" w:color="auto" w:fill="FFFFFF"/>
        <w:rPr>
          <w:rFonts w:ascii="Arial" w:eastAsia="Times New Roman" w:hAnsi="Arial" w:cs="Arial"/>
          <w:color w:val="222222"/>
          <w:sz w:val="18"/>
          <w:szCs w:val="18"/>
        </w:rPr>
      </w:pPr>
      <w:r w:rsidRPr="00314F8F">
        <w:rPr>
          <w:rFonts w:ascii="Arial" w:eastAsia="Times New Roman" w:hAnsi="Arial" w:cs="Arial"/>
          <w:b/>
          <w:bCs/>
          <w:color w:val="222222"/>
          <w:sz w:val="18"/>
          <w:szCs w:val="18"/>
        </w:rPr>
        <w:t>OHIO</w:t>
      </w:r>
    </w:p>
    <w:p w:rsidR="00515ED2" w:rsidRPr="00314F8F" w:rsidRDefault="00515ED2" w:rsidP="00515ED2">
      <w:pPr>
        <w:shd w:val="clear" w:color="auto" w:fill="FFFFFF"/>
        <w:spacing w:after="390"/>
        <w:ind w:left="975"/>
        <w:rPr>
          <w:rFonts w:ascii="Arial" w:eastAsia="Times New Roman" w:hAnsi="Arial" w:cs="Arial"/>
          <w:color w:val="222222"/>
          <w:sz w:val="18"/>
          <w:szCs w:val="18"/>
        </w:rPr>
      </w:pPr>
      <w:r w:rsidRPr="00314F8F">
        <w:rPr>
          <w:rFonts w:ascii="Arial" w:eastAsia="Times New Roman" w:hAnsi="Arial" w:cs="Arial"/>
          <w:color w:val="222222"/>
          <w:sz w:val="18"/>
          <w:szCs w:val="18"/>
        </w:rPr>
        <w:t>RST110901</w:t>
      </w:r>
    </w:p>
    <w:p w:rsidR="00515ED2" w:rsidRPr="00314F8F" w:rsidRDefault="00515ED2" w:rsidP="00515ED2">
      <w:pPr>
        <w:shd w:val="clear" w:color="auto" w:fill="FFFFFF"/>
        <w:rPr>
          <w:rFonts w:ascii="Arial" w:eastAsia="Times New Roman" w:hAnsi="Arial" w:cs="Arial"/>
          <w:color w:val="222222"/>
          <w:sz w:val="18"/>
          <w:szCs w:val="18"/>
        </w:rPr>
      </w:pPr>
      <w:r w:rsidRPr="00314F8F">
        <w:rPr>
          <w:rFonts w:ascii="Arial" w:eastAsia="Times New Roman" w:hAnsi="Arial" w:cs="Arial"/>
          <w:b/>
          <w:bCs/>
          <w:color w:val="222222"/>
          <w:sz w:val="18"/>
          <w:szCs w:val="18"/>
        </w:rPr>
        <w:t>NEW YORK</w:t>
      </w:r>
    </w:p>
    <w:p w:rsidR="00515ED2" w:rsidRPr="00314F8F" w:rsidRDefault="00515ED2" w:rsidP="00515ED2">
      <w:pPr>
        <w:shd w:val="clear" w:color="auto" w:fill="FFFFFF"/>
        <w:spacing w:after="390"/>
        <w:ind w:left="975"/>
        <w:rPr>
          <w:rFonts w:ascii="Arial" w:eastAsia="Times New Roman" w:hAnsi="Arial" w:cs="Arial"/>
          <w:color w:val="222222"/>
          <w:sz w:val="18"/>
          <w:szCs w:val="18"/>
        </w:rPr>
      </w:pPr>
      <w:r w:rsidRPr="00314F8F">
        <w:rPr>
          <w:rFonts w:ascii="Arial" w:eastAsia="Times New Roman" w:hAnsi="Arial" w:cs="Arial"/>
          <w:color w:val="222222"/>
          <w:sz w:val="18"/>
          <w:szCs w:val="18"/>
        </w:rPr>
        <w:t>#SW-0436</w:t>
      </w:r>
    </w:p>
    <w:p w:rsidR="00515ED2" w:rsidRDefault="00515ED2" w:rsidP="00515ED2"/>
    <w:p w:rsidR="00004F9E" w:rsidRDefault="00515ED2"/>
    <w:sectPr w:rsidR="0000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D2"/>
    <w:rsid w:val="00120A29"/>
    <w:rsid w:val="0019668F"/>
    <w:rsid w:val="002754E2"/>
    <w:rsid w:val="004443A7"/>
    <w:rsid w:val="00515ED2"/>
    <w:rsid w:val="005E37B3"/>
    <w:rsid w:val="00616B40"/>
    <w:rsid w:val="00744BF2"/>
    <w:rsid w:val="00CC3929"/>
    <w:rsid w:val="00DC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527B"/>
  <w15:chartTrackingRefBased/>
  <w15:docId w15:val="{3D0872FD-7D28-4FE7-9500-35CB6189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LN</cp:lastModifiedBy>
  <cp:revision>1</cp:revision>
  <dcterms:created xsi:type="dcterms:W3CDTF">2017-10-25T00:13:00Z</dcterms:created>
  <dcterms:modified xsi:type="dcterms:W3CDTF">2017-10-25T00:15:00Z</dcterms:modified>
</cp:coreProperties>
</file>